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5632" w14:textId="77777777" w:rsidR="004E2C95" w:rsidRPr="0051043D" w:rsidRDefault="004E2C95" w:rsidP="00A30D13">
      <w:pPr>
        <w:spacing w:after="0" w:line="240" w:lineRule="auto"/>
        <w:rPr>
          <w:rFonts w:ascii="Aptos" w:hAnsi="Aptos"/>
          <w:sz w:val="2"/>
        </w:rPr>
      </w:pPr>
    </w:p>
    <w:tbl>
      <w:tblPr>
        <w:tblpPr w:leftFromText="180" w:rightFromText="180" w:vertAnchor="text" w:horzAnchor="margin" w:tblpXSpec="center" w:tblpY="12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522"/>
        <w:gridCol w:w="4371"/>
        <w:gridCol w:w="1479"/>
        <w:gridCol w:w="3412"/>
      </w:tblGrid>
      <w:tr w:rsidR="004E2C95" w:rsidRPr="0051043D" w14:paraId="519B434A" w14:textId="77777777" w:rsidTr="23D0362E">
        <w:trPr>
          <w:trHeight w:val="284"/>
          <w:tblCellSpacing w:w="20" w:type="dxa"/>
        </w:trPr>
        <w:tc>
          <w:tcPr>
            <w:tcW w:w="1462" w:type="dxa"/>
          </w:tcPr>
          <w:p w14:paraId="636B75DB" w14:textId="6F06AC37" w:rsidR="004E2C95" w:rsidRPr="0051043D" w:rsidRDefault="004E2C95" w:rsidP="004E2C95">
            <w:pPr>
              <w:spacing w:after="0" w:line="240" w:lineRule="auto"/>
              <w:rPr>
                <w:rFonts w:ascii="Aptos" w:hAnsi="Aptos"/>
                <w:b/>
              </w:rPr>
            </w:pPr>
            <w:r w:rsidRPr="0051043D">
              <w:rPr>
                <w:rFonts w:ascii="Aptos" w:hAnsi="Aptos"/>
                <w:b/>
              </w:rPr>
              <w:t>Position Title</w:t>
            </w:r>
          </w:p>
        </w:tc>
        <w:tc>
          <w:tcPr>
            <w:tcW w:w="4331" w:type="dxa"/>
          </w:tcPr>
          <w:p w14:paraId="2C954D84" w14:textId="48D14663" w:rsidR="004E2C95" w:rsidRPr="0051043D" w:rsidRDefault="004E2C95" w:rsidP="23D0362E">
            <w:pPr>
              <w:spacing w:after="0" w:line="240" w:lineRule="auto"/>
              <w:rPr>
                <w:rFonts w:ascii="Aptos" w:hAnsi="Aptos"/>
                <w:b/>
                <w:bCs/>
              </w:rPr>
            </w:pPr>
            <w:r w:rsidRPr="23D0362E">
              <w:rPr>
                <w:rFonts w:ascii="Aptos" w:hAnsi="Aptos"/>
                <w:b/>
                <w:bCs/>
              </w:rPr>
              <w:t xml:space="preserve"> </w:t>
            </w:r>
            <w:r w:rsidR="650408E3" w:rsidRPr="23D0362E">
              <w:rPr>
                <w:rFonts w:ascii="Aptos" w:hAnsi="Aptos"/>
                <w:b/>
                <w:bCs/>
              </w:rPr>
              <w:t>Head of Youth Services</w:t>
            </w:r>
          </w:p>
        </w:tc>
        <w:tc>
          <w:tcPr>
            <w:tcW w:w="1439" w:type="dxa"/>
          </w:tcPr>
          <w:p w14:paraId="76CB9D90" w14:textId="35699D57" w:rsidR="004E2C95" w:rsidRPr="0051043D" w:rsidRDefault="004E2C95" w:rsidP="004E2C95">
            <w:pPr>
              <w:spacing w:after="0" w:line="240" w:lineRule="auto"/>
              <w:rPr>
                <w:rFonts w:ascii="Aptos" w:hAnsi="Aptos"/>
                <w:b/>
              </w:rPr>
            </w:pPr>
            <w:r w:rsidRPr="0051043D">
              <w:rPr>
                <w:rFonts w:ascii="Aptos" w:hAnsi="Aptos"/>
                <w:b/>
              </w:rPr>
              <w:t xml:space="preserve">Grade Level  </w:t>
            </w:r>
          </w:p>
        </w:tc>
        <w:tc>
          <w:tcPr>
            <w:tcW w:w="3352" w:type="dxa"/>
          </w:tcPr>
          <w:p w14:paraId="7C688AA1" w14:textId="64F0FE17" w:rsidR="004E2C95" w:rsidRPr="0051043D" w:rsidRDefault="3DAC9530" w:rsidP="23D0362E">
            <w:pPr>
              <w:spacing w:after="0" w:line="240" w:lineRule="auto"/>
              <w:rPr>
                <w:rFonts w:ascii="Aptos" w:hAnsi="Aptos"/>
                <w:b/>
                <w:bCs/>
              </w:rPr>
            </w:pPr>
            <w:r w:rsidRPr="23D0362E">
              <w:rPr>
                <w:rFonts w:ascii="Aptos" w:hAnsi="Aptos"/>
                <w:b/>
                <w:bCs/>
              </w:rPr>
              <w:t>Union DH scale</w:t>
            </w:r>
          </w:p>
        </w:tc>
      </w:tr>
      <w:tr w:rsidR="004E2C95" w:rsidRPr="0051043D" w14:paraId="7E339D7C" w14:textId="77777777" w:rsidTr="23D0362E">
        <w:trPr>
          <w:trHeight w:val="284"/>
          <w:tblCellSpacing w:w="20" w:type="dxa"/>
        </w:trPr>
        <w:tc>
          <w:tcPr>
            <w:tcW w:w="1462" w:type="dxa"/>
          </w:tcPr>
          <w:p w14:paraId="4C715103" w14:textId="6CA0C732" w:rsidR="004E2C95" w:rsidRPr="0051043D" w:rsidRDefault="004E2C95" w:rsidP="004E2C95">
            <w:pPr>
              <w:spacing w:after="0" w:line="240" w:lineRule="auto"/>
              <w:rPr>
                <w:rFonts w:ascii="Aptos" w:hAnsi="Aptos"/>
                <w:b/>
              </w:rPr>
            </w:pPr>
            <w:r w:rsidRPr="0051043D">
              <w:rPr>
                <w:rFonts w:ascii="Aptos" w:hAnsi="Aptos"/>
                <w:b/>
              </w:rPr>
              <w:t>Department</w:t>
            </w:r>
          </w:p>
        </w:tc>
        <w:tc>
          <w:tcPr>
            <w:tcW w:w="4331" w:type="dxa"/>
          </w:tcPr>
          <w:p w14:paraId="323DC5D8" w14:textId="7963FE06" w:rsidR="004E2C95" w:rsidRPr="0051043D" w:rsidRDefault="004E2C95" w:rsidP="23D0362E">
            <w:pPr>
              <w:spacing w:after="0" w:line="240" w:lineRule="auto"/>
              <w:rPr>
                <w:rFonts w:ascii="Aptos" w:hAnsi="Aptos"/>
                <w:b/>
                <w:bCs/>
              </w:rPr>
            </w:pPr>
            <w:r w:rsidRPr="23D0362E">
              <w:rPr>
                <w:rFonts w:ascii="Aptos" w:hAnsi="Aptos"/>
                <w:b/>
                <w:bCs/>
              </w:rPr>
              <w:t xml:space="preserve"> </w:t>
            </w:r>
            <w:r w:rsidR="32128BE8" w:rsidRPr="23D0362E">
              <w:rPr>
                <w:rFonts w:ascii="Aptos" w:hAnsi="Aptos"/>
                <w:b/>
                <w:bCs/>
              </w:rPr>
              <w:t>Library</w:t>
            </w:r>
          </w:p>
        </w:tc>
        <w:tc>
          <w:tcPr>
            <w:tcW w:w="1439" w:type="dxa"/>
          </w:tcPr>
          <w:p w14:paraId="06DBBC93" w14:textId="5B5DB806" w:rsidR="004E2C95" w:rsidRPr="0051043D" w:rsidRDefault="0029777C" w:rsidP="004E2C95">
            <w:pPr>
              <w:spacing w:after="0" w:line="240" w:lineRule="auto"/>
              <w:rPr>
                <w:rFonts w:ascii="Aptos" w:hAnsi="Aptos"/>
                <w:b/>
              </w:rPr>
            </w:pPr>
            <w:r w:rsidRPr="0051043D">
              <w:rPr>
                <w:rFonts w:ascii="Aptos" w:hAnsi="Aptos"/>
                <w:b/>
              </w:rPr>
              <w:t>Salary Range</w:t>
            </w:r>
          </w:p>
        </w:tc>
        <w:tc>
          <w:tcPr>
            <w:tcW w:w="3352" w:type="dxa"/>
          </w:tcPr>
          <w:p w14:paraId="36DE035B" w14:textId="235F0E67" w:rsidR="004E2C95" w:rsidRPr="0051043D" w:rsidRDefault="5D2211AC" w:rsidP="23D0362E">
            <w:pPr>
              <w:spacing w:after="0" w:line="240" w:lineRule="auto"/>
              <w:rPr>
                <w:rFonts w:ascii="Aptos" w:eastAsia="Aptos" w:hAnsi="Aptos" w:cs="Aptos"/>
                <w:b/>
                <w:bCs/>
              </w:rPr>
            </w:pPr>
            <w:r w:rsidRPr="23D0362E">
              <w:rPr>
                <w:rFonts w:ascii="Aptos" w:eastAsia="Aptos" w:hAnsi="Aptos" w:cs="Aptos"/>
                <w:b/>
                <w:bCs/>
              </w:rPr>
              <w:t>$64,505 to $92,595 in ten steps</w:t>
            </w:r>
          </w:p>
        </w:tc>
      </w:tr>
      <w:tr w:rsidR="004E2C95" w:rsidRPr="0051043D" w14:paraId="39CC9D2E" w14:textId="77777777" w:rsidTr="23D0362E">
        <w:trPr>
          <w:trHeight w:val="296"/>
          <w:tblCellSpacing w:w="20" w:type="dxa"/>
        </w:trPr>
        <w:tc>
          <w:tcPr>
            <w:tcW w:w="1462" w:type="dxa"/>
          </w:tcPr>
          <w:p w14:paraId="1D2D9FAD" w14:textId="42770FAA" w:rsidR="004E2C95" w:rsidRPr="0051043D" w:rsidRDefault="004E2C95" w:rsidP="004E2C95">
            <w:pPr>
              <w:spacing w:after="0" w:line="240" w:lineRule="auto"/>
              <w:rPr>
                <w:rFonts w:ascii="Aptos" w:hAnsi="Aptos"/>
                <w:b/>
              </w:rPr>
            </w:pPr>
            <w:r w:rsidRPr="0051043D">
              <w:rPr>
                <w:rFonts w:ascii="Aptos" w:hAnsi="Aptos"/>
                <w:b/>
              </w:rPr>
              <w:t>Reports to</w:t>
            </w:r>
          </w:p>
        </w:tc>
        <w:tc>
          <w:tcPr>
            <w:tcW w:w="4331" w:type="dxa"/>
          </w:tcPr>
          <w:p w14:paraId="7A536C9C" w14:textId="2CBC6B39" w:rsidR="004E2C95" w:rsidRPr="0051043D" w:rsidRDefault="004E2C95" w:rsidP="23D0362E">
            <w:pPr>
              <w:spacing w:after="0" w:line="240" w:lineRule="auto"/>
              <w:rPr>
                <w:rFonts w:ascii="Aptos" w:hAnsi="Aptos"/>
                <w:b/>
                <w:bCs/>
              </w:rPr>
            </w:pPr>
            <w:r w:rsidRPr="23D0362E">
              <w:rPr>
                <w:rFonts w:ascii="Aptos" w:hAnsi="Aptos"/>
                <w:b/>
                <w:bCs/>
              </w:rPr>
              <w:t xml:space="preserve"> </w:t>
            </w:r>
            <w:r w:rsidR="4A22A50F" w:rsidRPr="23D0362E">
              <w:rPr>
                <w:rFonts w:ascii="Aptos" w:hAnsi="Aptos"/>
                <w:b/>
                <w:bCs/>
              </w:rPr>
              <w:t>Library Director</w:t>
            </w:r>
          </w:p>
        </w:tc>
        <w:tc>
          <w:tcPr>
            <w:tcW w:w="1439" w:type="dxa"/>
          </w:tcPr>
          <w:p w14:paraId="6D7AA8C9" w14:textId="29A92E46" w:rsidR="004E2C95" w:rsidRPr="0051043D" w:rsidRDefault="0029777C" w:rsidP="004E2C95">
            <w:pPr>
              <w:spacing w:after="0" w:line="240" w:lineRule="auto"/>
              <w:rPr>
                <w:rFonts w:ascii="Aptos" w:hAnsi="Aptos"/>
                <w:b/>
              </w:rPr>
            </w:pPr>
            <w:r w:rsidRPr="0051043D">
              <w:rPr>
                <w:rFonts w:ascii="Aptos" w:hAnsi="Aptos"/>
                <w:b/>
              </w:rPr>
              <w:t>Union / FLSA</w:t>
            </w:r>
            <w:r w:rsidR="004E2C95" w:rsidRPr="0051043D">
              <w:rPr>
                <w:rFonts w:ascii="Aptos" w:hAnsi="Aptos"/>
                <w:b/>
              </w:rPr>
              <w:t xml:space="preserve"> </w:t>
            </w:r>
          </w:p>
        </w:tc>
        <w:tc>
          <w:tcPr>
            <w:tcW w:w="3352" w:type="dxa"/>
          </w:tcPr>
          <w:p w14:paraId="15AA1AA3" w14:textId="0A03DA0B" w:rsidR="004E2C95" w:rsidRPr="0051043D" w:rsidRDefault="004E2C95" w:rsidP="23D0362E">
            <w:pPr>
              <w:spacing w:after="0" w:line="240" w:lineRule="auto"/>
              <w:rPr>
                <w:rFonts w:ascii="Aptos" w:hAnsi="Aptos"/>
                <w:b/>
                <w:bCs/>
              </w:rPr>
            </w:pPr>
            <w:r w:rsidRPr="23D0362E">
              <w:rPr>
                <w:rFonts w:ascii="Aptos" w:hAnsi="Aptos"/>
                <w:b/>
                <w:bCs/>
              </w:rPr>
              <w:t xml:space="preserve"> </w:t>
            </w:r>
            <w:r w:rsidR="2963D5BE" w:rsidRPr="23D0362E">
              <w:rPr>
                <w:rFonts w:ascii="Aptos" w:hAnsi="Aptos"/>
                <w:b/>
                <w:bCs/>
              </w:rPr>
              <w:t>Union</w:t>
            </w:r>
          </w:p>
        </w:tc>
      </w:tr>
      <w:tr w:rsidR="0029777C" w:rsidRPr="0051043D" w14:paraId="4D18A8D6" w14:textId="77777777" w:rsidTr="23D0362E">
        <w:trPr>
          <w:trHeight w:val="296"/>
          <w:tblCellSpacing w:w="20" w:type="dxa"/>
        </w:trPr>
        <w:tc>
          <w:tcPr>
            <w:tcW w:w="1462" w:type="dxa"/>
          </w:tcPr>
          <w:p w14:paraId="020849F2" w14:textId="6C66E549" w:rsidR="0029777C" w:rsidRPr="0051043D" w:rsidRDefault="0029777C" w:rsidP="004E2C95">
            <w:pPr>
              <w:spacing w:after="0" w:line="240" w:lineRule="auto"/>
              <w:rPr>
                <w:rFonts w:ascii="Aptos" w:hAnsi="Aptos"/>
                <w:b/>
              </w:rPr>
            </w:pPr>
            <w:r w:rsidRPr="0051043D">
              <w:rPr>
                <w:rFonts w:ascii="Aptos" w:hAnsi="Aptos"/>
                <w:b/>
              </w:rPr>
              <w:t>Work Schedule</w:t>
            </w:r>
          </w:p>
        </w:tc>
        <w:tc>
          <w:tcPr>
            <w:tcW w:w="4331" w:type="dxa"/>
          </w:tcPr>
          <w:p w14:paraId="130984DC" w14:textId="5606DC39" w:rsidR="0029777C" w:rsidRPr="0051043D" w:rsidRDefault="44490943" w:rsidP="23D0362E">
            <w:pPr>
              <w:spacing w:after="0" w:line="240" w:lineRule="auto"/>
              <w:rPr>
                <w:rFonts w:ascii="Aptos" w:hAnsi="Aptos"/>
                <w:b/>
                <w:bCs/>
              </w:rPr>
            </w:pPr>
            <w:r w:rsidRPr="23D0362E">
              <w:rPr>
                <w:rFonts w:ascii="Aptos" w:hAnsi="Aptos"/>
                <w:b/>
                <w:bCs/>
              </w:rPr>
              <w:t>37.5 hours/week</w:t>
            </w:r>
          </w:p>
        </w:tc>
        <w:tc>
          <w:tcPr>
            <w:tcW w:w="1439" w:type="dxa"/>
          </w:tcPr>
          <w:p w14:paraId="6F3AAB63" w14:textId="029849F7" w:rsidR="0029777C" w:rsidRPr="0051043D" w:rsidRDefault="0029777C" w:rsidP="004E2C95">
            <w:pPr>
              <w:spacing w:after="0" w:line="240" w:lineRule="auto"/>
              <w:rPr>
                <w:rFonts w:ascii="Aptos" w:hAnsi="Aptos"/>
                <w:b/>
              </w:rPr>
            </w:pPr>
            <w:r w:rsidRPr="0051043D">
              <w:rPr>
                <w:rFonts w:ascii="Aptos" w:hAnsi="Aptos"/>
                <w:b/>
              </w:rPr>
              <w:t>Date Prepared</w:t>
            </w:r>
          </w:p>
        </w:tc>
        <w:tc>
          <w:tcPr>
            <w:tcW w:w="3352" w:type="dxa"/>
          </w:tcPr>
          <w:p w14:paraId="38CDE00A" w14:textId="2D439DC7" w:rsidR="0029777C" w:rsidRPr="0051043D" w:rsidRDefault="096DB3D4" w:rsidP="23D0362E">
            <w:pPr>
              <w:spacing w:after="0" w:line="240" w:lineRule="auto"/>
              <w:rPr>
                <w:rFonts w:ascii="Aptos" w:hAnsi="Aptos"/>
                <w:b/>
                <w:bCs/>
              </w:rPr>
            </w:pPr>
            <w:r w:rsidRPr="23D0362E">
              <w:rPr>
                <w:rFonts w:ascii="Aptos" w:hAnsi="Aptos"/>
                <w:b/>
                <w:bCs/>
              </w:rPr>
              <w:t>3/12/2026</w:t>
            </w:r>
          </w:p>
        </w:tc>
      </w:tr>
    </w:tbl>
    <w:p w14:paraId="79B6CFDD" w14:textId="77777777" w:rsidR="00D73546" w:rsidRPr="0051043D" w:rsidRDefault="00D73546" w:rsidP="00BA2E5F">
      <w:pPr>
        <w:spacing w:after="0" w:line="240" w:lineRule="auto"/>
        <w:rPr>
          <w:rFonts w:ascii="Aptos" w:hAnsi="Aptos"/>
        </w:rPr>
      </w:pPr>
    </w:p>
    <w:p w14:paraId="75514F89" w14:textId="77777777" w:rsidR="004E2C95" w:rsidRPr="0051043D" w:rsidRDefault="004E2C95" w:rsidP="004E2C95">
      <w:pPr>
        <w:spacing w:after="0" w:line="240" w:lineRule="auto"/>
        <w:rPr>
          <w:rFonts w:ascii="Aptos" w:hAnsi="Aptos"/>
          <w:b/>
        </w:rPr>
      </w:pPr>
      <w:r w:rsidRPr="0051043D">
        <w:rPr>
          <w:rFonts w:ascii="Aptos" w:hAnsi="Aptos"/>
          <w:b/>
        </w:rPr>
        <w:t>Job purpose</w:t>
      </w:r>
    </w:p>
    <w:p w14:paraId="5F86F647" w14:textId="6B8AF996" w:rsidR="021C1B2F" w:rsidRDefault="021C1B2F" w:rsidP="23D0362E">
      <w:pPr>
        <w:rPr>
          <w:rFonts w:ascii="Aptos" w:eastAsia="Aptos" w:hAnsi="Aptos" w:cs="Aptos"/>
        </w:rPr>
      </w:pPr>
      <w:r w:rsidRPr="23D0362E">
        <w:rPr>
          <w:rFonts w:ascii="Aptos" w:eastAsia="Aptos" w:hAnsi="Aptos" w:cs="Aptos"/>
        </w:rPr>
        <w:t xml:space="preserve">Supervises the Youth Services Department to provide the community with programming, public services, collections, reference service, and reader’s advisory for youth aged birth–18 and their caregivers. Engages with community through programming and </w:t>
      </w:r>
      <w:proofErr w:type="gramStart"/>
      <w:r w:rsidRPr="23D0362E">
        <w:rPr>
          <w:rFonts w:ascii="Aptos" w:eastAsia="Aptos" w:hAnsi="Aptos" w:cs="Aptos"/>
        </w:rPr>
        <w:t>outreach, and</w:t>
      </w:r>
      <w:proofErr w:type="gramEnd"/>
      <w:r w:rsidRPr="23D0362E">
        <w:rPr>
          <w:rFonts w:ascii="Aptos" w:eastAsia="Aptos" w:hAnsi="Aptos" w:cs="Aptos"/>
        </w:rPr>
        <w:t xml:space="preserve"> supports strategic goals.</w:t>
      </w:r>
    </w:p>
    <w:p w14:paraId="00FC8DBC" w14:textId="77777777" w:rsidR="004E2C95" w:rsidRPr="0051043D" w:rsidRDefault="004E2C95" w:rsidP="004E2C95">
      <w:pPr>
        <w:spacing w:after="0" w:line="240" w:lineRule="auto"/>
        <w:rPr>
          <w:rFonts w:ascii="Aptos" w:hAnsi="Aptos"/>
          <w:b/>
        </w:rPr>
      </w:pPr>
      <w:r w:rsidRPr="0051043D">
        <w:rPr>
          <w:rFonts w:ascii="Aptos" w:hAnsi="Aptos"/>
          <w:b/>
        </w:rPr>
        <w:t>Duties and responsibilities</w:t>
      </w:r>
    </w:p>
    <w:p w14:paraId="73D623B6" w14:textId="77777777" w:rsidR="004E2C95" w:rsidRPr="00B46A19" w:rsidRDefault="004E2C95" w:rsidP="004E2C95">
      <w:pPr>
        <w:spacing w:after="0" w:line="240" w:lineRule="auto"/>
        <w:rPr>
          <w:rFonts w:ascii="Aptos" w:hAnsi="Aptos"/>
          <w:sz w:val="16"/>
          <w:szCs w:val="16"/>
        </w:rPr>
      </w:pPr>
    </w:p>
    <w:p w14:paraId="76E90276" w14:textId="77777777" w:rsidR="00B46A19" w:rsidRPr="00B46A19" w:rsidRDefault="00B46A19" w:rsidP="00B46A19">
      <w:pPr>
        <w:pStyle w:val="ListParagraph"/>
        <w:numPr>
          <w:ilvl w:val="0"/>
          <w:numId w:val="9"/>
        </w:numPr>
        <w:spacing w:after="0" w:line="240" w:lineRule="auto"/>
        <w:rPr>
          <w:rFonts w:ascii="Aptos" w:eastAsia="Aptos" w:hAnsi="Aptos" w:cs="Aptos"/>
        </w:rPr>
      </w:pPr>
      <w:r w:rsidRPr="00B46A19">
        <w:rPr>
          <w:rFonts w:ascii="Aptos" w:eastAsia="Aptos" w:hAnsi="Aptos" w:cs="Aptos"/>
          <w:b/>
          <w:bCs/>
        </w:rPr>
        <w:t>Staff &amp; Volunteers</w:t>
      </w:r>
      <w:r w:rsidRPr="00B46A19">
        <w:rPr>
          <w:rFonts w:ascii="Aptos" w:eastAsia="Aptos" w:hAnsi="Aptos" w:cs="Aptos"/>
        </w:rPr>
        <w:t xml:space="preserve"> Oversees scheduling, timesheets, and substitutes; trains, supervises, and evaluates staff; supports hiring and professional development; communicates staffing needs to administration; manages volunteers.</w:t>
      </w:r>
    </w:p>
    <w:p w14:paraId="64105716" w14:textId="77777777" w:rsidR="00B46A19" w:rsidRPr="00B46A19" w:rsidRDefault="00B46A19" w:rsidP="00B46A19">
      <w:pPr>
        <w:pStyle w:val="ListParagraph"/>
        <w:numPr>
          <w:ilvl w:val="0"/>
          <w:numId w:val="9"/>
        </w:numPr>
        <w:spacing w:after="0" w:line="240" w:lineRule="auto"/>
        <w:rPr>
          <w:rFonts w:ascii="Aptos" w:eastAsia="Aptos" w:hAnsi="Aptos" w:cs="Aptos"/>
        </w:rPr>
      </w:pPr>
      <w:r w:rsidRPr="00B46A19">
        <w:rPr>
          <w:rFonts w:ascii="Aptos" w:eastAsia="Aptos" w:hAnsi="Aptos" w:cs="Aptos"/>
          <w:b/>
          <w:bCs/>
        </w:rPr>
        <w:t>Budget</w:t>
      </w:r>
      <w:r w:rsidRPr="00B46A19">
        <w:rPr>
          <w:rFonts w:ascii="Aptos" w:eastAsia="Aptos" w:hAnsi="Aptos" w:cs="Aptos"/>
        </w:rPr>
        <w:t xml:space="preserve"> Manages assigned budget under director oversight; tracks and allocates funds; proposes annual budget and adjustments.</w:t>
      </w:r>
    </w:p>
    <w:p w14:paraId="61E9C853" w14:textId="77777777" w:rsidR="00B46A19" w:rsidRPr="00B46A19" w:rsidRDefault="00B46A19" w:rsidP="00B46A19">
      <w:pPr>
        <w:pStyle w:val="ListParagraph"/>
        <w:numPr>
          <w:ilvl w:val="0"/>
          <w:numId w:val="9"/>
        </w:numPr>
        <w:spacing w:after="0" w:line="240" w:lineRule="auto"/>
        <w:rPr>
          <w:rFonts w:ascii="Aptos" w:eastAsia="Aptos" w:hAnsi="Aptos" w:cs="Aptos"/>
        </w:rPr>
      </w:pPr>
      <w:r w:rsidRPr="00B46A19">
        <w:rPr>
          <w:rFonts w:ascii="Aptos" w:eastAsia="Aptos" w:hAnsi="Aptos" w:cs="Aptos"/>
          <w:b/>
          <w:bCs/>
        </w:rPr>
        <w:t>Data &amp; Reporting</w:t>
      </w:r>
      <w:r w:rsidRPr="00B46A19">
        <w:rPr>
          <w:rFonts w:ascii="Aptos" w:eastAsia="Aptos" w:hAnsi="Aptos" w:cs="Aptos"/>
        </w:rPr>
        <w:t xml:space="preserve"> Prepares and reviews youth services reports and usage data; monitors space use and recommends improvements.</w:t>
      </w:r>
    </w:p>
    <w:p w14:paraId="60B6F01E" w14:textId="77777777" w:rsidR="00B46A19" w:rsidRPr="00B46A19" w:rsidRDefault="00B46A19" w:rsidP="00B46A19">
      <w:pPr>
        <w:pStyle w:val="ListParagraph"/>
        <w:numPr>
          <w:ilvl w:val="0"/>
          <w:numId w:val="9"/>
        </w:numPr>
        <w:spacing w:after="0" w:line="240" w:lineRule="auto"/>
        <w:rPr>
          <w:rFonts w:ascii="Aptos" w:eastAsia="Aptos" w:hAnsi="Aptos" w:cs="Aptos"/>
        </w:rPr>
      </w:pPr>
      <w:proofErr w:type="gramStart"/>
      <w:r w:rsidRPr="00B46A19">
        <w:rPr>
          <w:rFonts w:ascii="Aptos" w:eastAsia="Aptos" w:hAnsi="Aptos" w:cs="Aptos"/>
          <w:b/>
          <w:bCs/>
        </w:rPr>
        <w:t>Collections</w:t>
      </w:r>
      <w:proofErr w:type="gramEnd"/>
      <w:r w:rsidRPr="00B46A19">
        <w:rPr>
          <w:rFonts w:ascii="Aptos" w:eastAsia="Aptos" w:hAnsi="Aptos" w:cs="Aptos"/>
        </w:rPr>
        <w:t xml:space="preserve"> Develops, evaluates, and maintains youth collections in compliance with the Collection Development Policy; collaborates with staff on collection development; provides Reader's Advisory; coordinates department displays.</w:t>
      </w:r>
    </w:p>
    <w:p w14:paraId="6526922D" w14:textId="77777777" w:rsidR="00B46A19" w:rsidRPr="00B46A19" w:rsidRDefault="00B46A19" w:rsidP="00B46A19">
      <w:pPr>
        <w:pStyle w:val="ListParagraph"/>
        <w:numPr>
          <w:ilvl w:val="0"/>
          <w:numId w:val="9"/>
        </w:numPr>
        <w:spacing w:after="0" w:line="240" w:lineRule="auto"/>
        <w:rPr>
          <w:rFonts w:ascii="Aptos" w:eastAsia="Aptos" w:hAnsi="Aptos" w:cs="Aptos"/>
        </w:rPr>
      </w:pPr>
      <w:r w:rsidRPr="00B46A19">
        <w:rPr>
          <w:rFonts w:ascii="Aptos" w:eastAsia="Aptos" w:hAnsi="Aptos" w:cs="Aptos"/>
          <w:b/>
          <w:bCs/>
        </w:rPr>
        <w:t>Programming &amp; Outreach</w:t>
      </w:r>
      <w:r w:rsidRPr="00B46A19">
        <w:rPr>
          <w:rFonts w:ascii="Aptos" w:eastAsia="Aptos" w:hAnsi="Aptos" w:cs="Aptos"/>
        </w:rPr>
        <w:t xml:space="preserve"> Oversees programming for youth and caregivers; coordinates Children's and Tween/Teen schedules; collaborates with the Assistant Director of Outreach Services and other departments on outreach initiatives; maintains positive relationships with local schools, town departments, and service organizations.</w:t>
      </w:r>
    </w:p>
    <w:p w14:paraId="13C2BC0A" w14:textId="77777777" w:rsidR="00B46A19" w:rsidRPr="00B46A19" w:rsidRDefault="00B46A19" w:rsidP="00B46A19">
      <w:pPr>
        <w:pStyle w:val="ListParagraph"/>
        <w:numPr>
          <w:ilvl w:val="0"/>
          <w:numId w:val="9"/>
        </w:numPr>
        <w:spacing w:after="0" w:line="240" w:lineRule="auto"/>
        <w:rPr>
          <w:rFonts w:ascii="Aptos" w:eastAsia="Aptos" w:hAnsi="Aptos" w:cs="Aptos"/>
        </w:rPr>
      </w:pPr>
      <w:r w:rsidRPr="00B46A19">
        <w:rPr>
          <w:rFonts w:ascii="Aptos" w:eastAsia="Aptos" w:hAnsi="Aptos" w:cs="Aptos"/>
          <w:b/>
          <w:bCs/>
        </w:rPr>
        <w:t>Technology</w:t>
      </w:r>
      <w:r w:rsidRPr="00B46A19">
        <w:rPr>
          <w:rFonts w:ascii="Aptos" w:eastAsia="Aptos" w:hAnsi="Aptos" w:cs="Aptos"/>
        </w:rPr>
        <w:t xml:space="preserve"> Stays current on emerging technologies and their impact on youth; recommends technology changes and new services to the Technology Manager and Library Director.</w:t>
      </w:r>
    </w:p>
    <w:p w14:paraId="30B4907E" w14:textId="77777777" w:rsidR="00B46A19" w:rsidRPr="00B46A19" w:rsidRDefault="00B46A19" w:rsidP="00B46A19">
      <w:pPr>
        <w:pStyle w:val="ListParagraph"/>
        <w:numPr>
          <w:ilvl w:val="0"/>
          <w:numId w:val="9"/>
        </w:numPr>
        <w:spacing w:after="0" w:line="240" w:lineRule="auto"/>
        <w:rPr>
          <w:rFonts w:ascii="Aptos" w:eastAsia="Aptos" w:hAnsi="Aptos" w:cs="Aptos"/>
        </w:rPr>
      </w:pPr>
      <w:r w:rsidRPr="00B46A19">
        <w:rPr>
          <w:rFonts w:ascii="Aptos" w:eastAsia="Aptos" w:hAnsi="Aptos" w:cs="Aptos"/>
          <w:b/>
          <w:bCs/>
        </w:rPr>
        <w:t>Patron Services</w:t>
      </w:r>
      <w:r w:rsidRPr="00B46A19">
        <w:rPr>
          <w:rFonts w:ascii="Aptos" w:eastAsia="Aptos" w:hAnsi="Aptos" w:cs="Aptos"/>
        </w:rPr>
        <w:t xml:space="preserve"> Provides welcoming, responsive, and confidential service to all patrons, with particular attention to Children's and Teen area users; prioritizes equitable, user-friendly access to library services and programs.</w:t>
      </w:r>
    </w:p>
    <w:p w14:paraId="1A1808D8" w14:textId="77777777" w:rsidR="00B46A19" w:rsidRPr="00B46A19" w:rsidRDefault="00B46A19" w:rsidP="00B46A19">
      <w:pPr>
        <w:pStyle w:val="ListParagraph"/>
        <w:numPr>
          <w:ilvl w:val="0"/>
          <w:numId w:val="9"/>
        </w:numPr>
        <w:spacing w:after="0" w:line="240" w:lineRule="auto"/>
        <w:rPr>
          <w:rFonts w:ascii="Aptos" w:eastAsia="Aptos" w:hAnsi="Aptos" w:cs="Aptos"/>
        </w:rPr>
      </w:pPr>
      <w:r w:rsidRPr="00B46A19">
        <w:rPr>
          <w:rFonts w:ascii="Aptos" w:eastAsia="Aptos" w:hAnsi="Aptos" w:cs="Aptos"/>
          <w:b/>
          <w:bCs/>
        </w:rPr>
        <w:t>Operations &amp; Planning</w:t>
      </w:r>
      <w:r w:rsidRPr="00B46A19">
        <w:rPr>
          <w:rFonts w:ascii="Aptos" w:eastAsia="Aptos" w:hAnsi="Aptos" w:cs="Aptos"/>
        </w:rPr>
        <w:t xml:space="preserve"> Organizes workflow, delegates tasks, and sets priorities and deadlines; applies and enforces library policies; refers issues to administration as needed; actively participates in strategic planning and implementation.</w:t>
      </w:r>
    </w:p>
    <w:p w14:paraId="2D62EA1A" w14:textId="77777777" w:rsidR="004E2C95" w:rsidRPr="00B46A19" w:rsidRDefault="004E2C95" w:rsidP="004E2C95">
      <w:pPr>
        <w:spacing w:after="0" w:line="240" w:lineRule="auto"/>
        <w:rPr>
          <w:rFonts w:ascii="Aptos" w:hAnsi="Aptos"/>
          <w:sz w:val="16"/>
          <w:szCs w:val="16"/>
        </w:rPr>
      </w:pPr>
    </w:p>
    <w:p w14:paraId="46BBC435" w14:textId="77777777" w:rsidR="004E2C95" w:rsidRPr="0051043D" w:rsidRDefault="004E2C95" w:rsidP="004E2C95">
      <w:pPr>
        <w:spacing w:after="0" w:line="240" w:lineRule="auto"/>
        <w:rPr>
          <w:rFonts w:ascii="Aptos" w:hAnsi="Aptos"/>
          <w:b/>
        </w:rPr>
      </w:pPr>
      <w:r w:rsidRPr="0051043D">
        <w:rPr>
          <w:rFonts w:ascii="Aptos" w:hAnsi="Aptos"/>
          <w:b/>
        </w:rPr>
        <w:t>Qualifications</w:t>
      </w:r>
    </w:p>
    <w:p w14:paraId="2C62FA26" w14:textId="77777777" w:rsidR="004E2C95" w:rsidRPr="0051043D" w:rsidRDefault="004E2C95" w:rsidP="004E2C95">
      <w:pPr>
        <w:spacing w:after="0" w:line="240" w:lineRule="auto"/>
        <w:rPr>
          <w:rFonts w:ascii="Aptos" w:hAnsi="Aptos"/>
        </w:rPr>
      </w:pPr>
    </w:p>
    <w:p w14:paraId="3543267C" w14:textId="77777777" w:rsidR="00B46A19" w:rsidRPr="0051043D" w:rsidRDefault="00B46A19" w:rsidP="00B46A19">
      <w:pPr>
        <w:pStyle w:val="ListParagraph"/>
        <w:numPr>
          <w:ilvl w:val="0"/>
          <w:numId w:val="5"/>
        </w:numPr>
        <w:spacing w:after="0" w:line="240" w:lineRule="auto"/>
        <w:rPr>
          <w:rFonts w:ascii="Aptos" w:eastAsia="Aptos" w:hAnsi="Aptos" w:cs="Aptos"/>
        </w:rPr>
      </w:pPr>
      <w:r w:rsidRPr="23D0362E">
        <w:rPr>
          <w:rFonts w:ascii="Aptos" w:eastAsia="Aptos" w:hAnsi="Aptos" w:cs="Aptos"/>
        </w:rPr>
        <w:t>MLS or MLS from an ALA accredited school, or an equivalent combination of education and experience.</w:t>
      </w:r>
    </w:p>
    <w:p w14:paraId="6C283C82" w14:textId="77777777" w:rsidR="00B46A19" w:rsidRPr="0051043D" w:rsidRDefault="00B46A19" w:rsidP="00B46A19">
      <w:pPr>
        <w:pStyle w:val="ListParagraph"/>
        <w:numPr>
          <w:ilvl w:val="0"/>
          <w:numId w:val="4"/>
        </w:numPr>
        <w:spacing w:after="0" w:line="240" w:lineRule="auto"/>
        <w:rPr>
          <w:rFonts w:ascii="Aptos" w:eastAsia="Aptos" w:hAnsi="Aptos" w:cs="Aptos"/>
        </w:rPr>
      </w:pPr>
      <w:r w:rsidRPr="23D0362E">
        <w:rPr>
          <w:rFonts w:ascii="Aptos" w:eastAsia="Aptos" w:hAnsi="Aptos" w:cs="Aptos"/>
        </w:rPr>
        <w:t xml:space="preserve">Three years of experience working with children and/or teens, especially in a library setting </w:t>
      </w:r>
    </w:p>
    <w:p w14:paraId="5EA642C8" w14:textId="77777777" w:rsidR="00B46A19" w:rsidRPr="0051043D" w:rsidRDefault="00B46A19" w:rsidP="00B46A19">
      <w:pPr>
        <w:pStyle w:val="ListParagraph"/>
        <w:numPr>
          <w:ilvl w:val="0"/>
          <w:numId w:val="4"/>
        </w:numPr>
        <w:spacing w:after="0" w:line="240" w:lineRule="auto"/>
        <w:rPr>
          <w:rFonts w:ascii="Aptos" w:eastAsia="Aptos" w:hAnsi="Aptos" w:cs="Aptos"/>
        </w:rPr>
      </w:pPr>
      <w:r w:rsidRPr="23D0362E">
        <w:rPr>
          <w:rFonts w:ascii="Aptos" w:eastAsia="Aptos" w:hAnsi="Aptos" w:cs="Aptos"/>
        </w:rPr>
        <w:t>Experience providing programming and outreach to children, teens, and caregivers, especially in a library setting</w:t>
      </w:r>
    </w:p>
    <w:p w14:paraId="1B30ABFF" w14:textId="2B5CE0BA" w:rsidR="00B46A19" w:rsidRDefault="00B46A19" w:rsidP="00B46A19">
      <w:pPr>
        <w:pStyle w:val="ListParagraph"/>
        <w:numPr>
          <w:ilvl w:val="0"/>
          <w:numId w:val="5"/>
        </w:numPr>
        <w:spacing w:after="0" w:line="240" w:lineRule="auto"/>
        <w:rPr>
          <w:rFonts w:ascii="Aptos" w:eastAsia="Aptos" w:hAnsi="Aptos" w:cs="Aptos"/>
        </w:rPr>
      </w:pPr>
      <w:r w:rsidRPr="23D0362E">
        <w:rPr>
          <w:rFonts w:ascii="Aptos" w:eastAsia="Aptos" w:hAnsi="Aptos" w:cs="Aptos"/>
        </w:rPr>
        <w:t>Experience developing and evaluating collections for youth, preferably in library setting</w:t>
      </w:r>
    </w:p>
    <w:p w14:paraId="614D7173" w14:textId="72BB6C25" w:rsidR="004E2C95" w:rsidRPr="0051043D" w:rsidRDefault="560731AF" w:rsidP="23D0362E">
      <w:pPr>
        <w:pStyle w:val="ListParagraph"/>
        <w:numPr>
          <w:ilvl w:val="0"/>
          <w:numId w:val="5"/>
        </w:numPr>
        <w:spacing w:after="0" w:line="240" w:lineRule="auto"/>
        <w:rPr>
          <w:rFonts w:ascii="Aptos" w:eastAsia="Aptos" w:hAnsi="Aptos" w:cs="Aptos"/>
        </w:rPr>
      </w:pPr>
      <w:r w:rsidRPr="23D0362E">
        <w:rPr>
          <w:rFonts w:ascii="Aptos" w:eastAsia="Aptos" w:hAnsi="Aptos" w:cs="Aptos"/>
        </w:rPr>
        <w:t>Ability to manage operations and staff effectively; supervisory experience preferred</w:t>
      </w:r>
    </w:p>
    <w:p w14:paraId="53D94EF0" w14:textId="5C07A842" w:rsidR="004E2C95" w:rsidRPr="0051043D" w:rsidRDefault="560731AF" w:rsidP="23D0362E">
      <w:pPr>
        <w:pStyle w:val="ListParagraph"/>
        <w:numPr>
          <w:ilvl w:val="0"/>
          <w:numId w:val="5"/>
        </w:numPr>
        <w:spacing w:after="0" w:line="240" w:lineRule="auto"/>
        <w:rPr>
          <w:rFonts w:ascii="Aptos" w:eastAsia="Aptos" w:hAnsi="Aptos" w:cs="Aptos"/>
        </w:rPr>
      </w:pPr>
      <w:r w:rsidRPr="23D0362E">
        <w:rPr>
          <w:rStyle w:val="Emphasis"/>
          <w:rFonts w:ascii="Aptos" w:eastAsia="Aptos" w:hAnsi="Aptos" w:cs="Aptos"/>
          <w:i w:val="0"/>
          <w:iCs w:val="0"/>
        </w:rPr>
        <w:lastRenderedPageBreak/>
        <w:t>Demonstrated ability to work pleasantly, professionally, and effectively with the public (and especially youth and their caregivers)</w:t>
      </w:r>
      <w:r w:rsidR="00B46A19">
        <w:rPr>
          <w:rStyle w:val="Emphasis"/>
          <w:rFonts w:ascii="Aptos" w:eastAsia="Aptos" w:hAnsi="Aptos" w:cs="Aptos"/>
          <w:i w:val="0"/>
          <w:iCs w:val="0"/>
        </w:rPr>
        <w:t xml:space="preserve">; </w:t>
      </w:r>
      <w:r w:rsidR="00B46A19" w:rsidRPr="23D0362E">
        <w:rPr>
          <w:rStyle w:val="Emphasis"/>
          <w:rFonts w:ascii="Aptos" w:eastAsia="Aptos" w:hAnsi="Aptos" w:cs="Aptos"/>
          <w:i w:val="0"/>
          <w:iCs w:val="0"/>
        </w:rPr>
        <w:t>Ability to communicate effectively in writing, in person, and by telephone</w:t>
      </w:r>
    </w:p>
    <w:p w14:paraId="3CF12932" w14:textId="25C5128A" w:rsidR="004E2C95" w:rsidRPr="0051043D" w:rsidRDefault="560731AF" w:rsidP="23D0362E">
      <w:pPr>
        <w:pStyle w:val="ListParagraph"/>
        <w:numPr>
          <w:ilvl w:val="0"/>
          <w:numId w:val="5"/>
        </w:numPr>
        <w:spacing w:after="0" w:line="240" w:lineRule="auto"/>
        <w:rPr>
          <w:rFonts w:ascii="Aptos" w:eastAsia="Aptos" w:hAnsi="Aptos" w:cs="Aptos"/>
        </w:rPr>
      </w:pPr>
      <w:r w:rsidRPr="23D0362E">
        <w:rPr>
          <w:rStyle w:val="Emphasis"/>
          <w:rFonts w:ascii="Aptos" w:eastAsia="Aptos" w:hAnsi="Aptos" w:cs="Aptos"/>
          <w:i w:val="0"/>
          <w:iCs w:val="0"/>
        </w:rPr>
        <w:t>Knowledgeable on child and adolescent development</w:t>
      </w:r>
    </w:p>
    <w:p w14:paraId="6471EE3C" w14:textId="7DE00176" w:rsidR="004E2C95" w:rsidRPr="0051043D" w:rsidRDefault="560731AF" w:rsidP="23D0362E">
      <w:pPr>
        <w:pStyle w:val="ListParagraph"/>
        <w:numPr>
          <w:ilvl w:val="0"/>
          <w:numId w:val="5"/>
        </w:numPr>
        <w:spacing w:after="0" w:line="240" w:lineRule="auto"/>
        <w:rPr>
          <w:rFonts w:ascii="Aptos" w:eastAsia="Aptos" w:hAnsi="Aptos" w:cs="Aptos"/>
        </w:rPr>
      </w:pPr>
      <w:r w:rsidRPr="23D0362E">
        <w:rPr>
          <w:rStyle w:val="Emphasis"/>
          <w:rFonts w:ascii="Aptos" w:eastAsia="Aptos" w:hAnsi="Aptos" w:cs="Aptos"/>
          <w:i w:val="0"/>
          <w:iCs w:val="0"/>
        </w:rPr>
        <w:t xml:space="preserve">Demonstrates strong teen and children’s </w:t>
      </w:r>
      <w:proofErr w:type="gramStart"/>
      <w:r w:rsidRPr="23D0362E">
        <w:rPr>
          <w:rStyle w:val="Emphasis"/>
          <w:rFonts w:ascii="Aptos" w:eastAsia="Aptos" w:hAnsi="Aptos" w:cs="Aptos"/>
          <w:i w:val="0"/>
          <w:iCs w:val="0"/>
        </w:rPr>
        <w:t>reader’s</w:t>
      </w:r>
      <w:proofErr w:type="gramEnd"/>
      <w:r w:rsidRPr="23D0362E">
        <w:rPr>
          <w:rStyle w:val="Emphasis"/>
          <w:rFonts w:ascii="Aptos" w:eastAsia="Aptos" w:hAnsi="Aptos" w:cs="Aptos"/>
          <w:i w:val="0"/>
          <w:iCs w:val="0"/>
        </w:rPr>
        <w:t xml:space="preserve"> advisory and reference skills and robust knowledge of children’s and teen materials</w:t>
      </w:r>
    </w:p>
    <w:p w14:paraId="3864F821" w14:textId="4CB20656" w:rsidR="004E2C95" w:rsidRPr="00B46A19" w:rsidRDefault="560731AF" w:rsidP="00B46A19">
      <w:pPr>
        <w:pStyle w:val="ListParagraph"/>
        <w:numPr>
          <w:ilvl w:val="0"/>
          <w:numId w:val="5"/>
        </w:numPr>
        <w:spacing w:after="0" w:line="240" w:lineRule="auto"/>
        <w:rPr>
          <w:rFonts w:ascii="Aptos" w:eastAsia="Aptos" w:hAnsi="Aptos" w:cs="Aptos"/>
        </w:rPr>
      </w:pPr>
      <w:r w:rsidRPr="23D0362E">
        <w:rPr>
          <w:rStyle w:val="Emphasis"/>
          <w:rFonts w:ascii="Aptos" w:eastAsia="Aptos" w:hAnsi="Aptos" w:cs="Aptos"/>
          <w:i w:val="0"/>
          <w:iCs w:val="0"/>
        </w:rPr>
        <w:t>Solid technology skills and ability to continuously learn and adapt to new technologies</w:t>
      </w:r>
    </w:p>
    <w:p w14:paraId="148FEC4C" w14:textId="77777777" w:rsidR="004E2C95" w:rsidRPr="00B46A19" w:rsidRDefault="004E2C95" w:rsidP="004E2C95">
      <w:pPr>
        <w:spacing w:after="0" w:line="240" w:lineRule="auto"/>
        <w:rPr>
          <w:rFonts w:ascii="Aptos" w:hAnsi="Aptos"/>
          <w:sz w:val="16"/>
          <w:szCs w:val="16"/>
        </w:rPr>
      </w:pPr>
    </w:p>
    <w:p w14:paraId="7068DF12" w14:textId="107A387E" w:rsidR="004E2C95" w:rsidRPr="0051043D" w:rsidRDefault="004E2C95" w:rsidP="23D0362E">
      <w:pPr>
        <w:spacing w:after="0" w:line="240" w:lineRule="auto"/>
        <w:rPr>
          <w:rFonts w:ascii="Aptos" w:hAnsi="Aptos"/>
          <w:i/>
          <w:iCs/>
        </w:rPr>
      </w:pPr>
      <w:r w:rsidRPr="23D0362E">
        <w:rPr>
          <w:rFonts w:ascii="Aptos" w:hAnsi="Aptos"/>
          <w:b/>
          <w:bCs/>
        </w:rPr>
        <w:t>Working conditions</w:t>
      </w:r>
      <w:r w:rsidR="00A42AD6" w:rsidRPr="23D0362E">
        <w:rPr>
          <w:rFonts w:ascii="Aptos" w:hAnsi="Aptos"/>
          <w:b/>
          <w:bCs/>
        </w:rPr>
        <w:t xml:space="preserve"> </w:t>
      </w:r>
    </w:p>
    <w:p w14:paraId="6EED9AAF" w14:textId="5A5720C0" w:rsidR="41E43B3E" w:rsidRDefault="41E43B3E" w:rsidP="23D0362E">
      <w:pPr>
        <w:pStyle w:val="ListParagraph"/>
        <w:numPr>
          <w:ilvl w:val="0"/>
          <w:numId w:val="3"/>
        </w:numPr>
        <w:spacing w:after="0" w:line="240" w:lineRule="auto"/>
        <w:rPr>
          <w:rFonts w:ascii="Aptos" w:eastAsia="Aptos" w:hAnsi="Aptos" w:cs="Aptos"/>
        </w:rPr>
      </w:pPr>
      <w:r w:rsidRPr="23D0362E">
        <w:rPr>
          <w:rFonts w:ascii="Aptos" w:eastAsia="Aptos" w:hAnsi="Aptos" w:cs="Aptos"/>
        </w:rPr>
        <w:t>Work sites include the Adams/Main Library, the MacKay branch library, and the mobile library, with occasional off-site assignments</w:t>
      </w:r>
    </w:p>
    <w:p w14:paraId="4C41110E" w14:textId="7721C39F" w:rsidR="23D0362E" w:rsidRPr="00B46A19" w:rsidRDefault="41E43B3E" w:rsidP="23D0362E">
      <w:pPr>
        <w:pStyle w:val="ListParagraph"/>
        <w:numPr>
          <w:ilvl w:val="0"/>
          <w:numId w:val="3"/>
        </w:numPr>
        <w:spacing w:after="0" w:line="240" w:lineRule="auto"/>
        <w:rPr>
          <w:rFonts w:ascii="Aptos" w:eastAsia="Aptos" w:hAnsi="Aptos" w:cs="Aptos"/>
        </w:rPr>
      </w:pPr>
      <w:r w:rsidRPr="23D0362E">
        <w:rPr>
          <w:rFonts w:ascii="Aptos" w:eastAsia="Aptos" w:hAnsi="Aptos" w:cs="Aptos"/>
        </w:rPr>
        <w:t>37.5 hours weekly; work schedule may include regular evening and/or weekend shifts</w:t>
      </w:r>
    </w:p>
    <w:p w14:paraId="7FFC6B36" w14:textId="77777777" w:rsidR="004E2C95" w:rsidRPr="00B46A19" w:rsidRDefault="004E2C95" w:rsidP="004E2C95">
      <w:pPr>
        <w:spacing w:after="0" w:line="240" w:lineRule="auto"/>
        <w:rPr>
          <w:rFonts w:ascii="Aptos" w:hAnsi="Aptos"/>
          <w:sz w:val="16"/>
          <w:szCs w:val="16"/>
        </w:rPr>
      </w:pPr>
    </w:p>
    <w:p w14:paraId="11AA037C" w14:textId="79869951" w:rsidR="004E2C95" w:rsidRPr="0051043D" w:rsidRDefault="004E2C95" w:rsidP="23D0362E">
      <w:pPr>
        <w:spacing w:after="0" w:line="240" w:lineRule="auto"/>
        <w:rPr>
          <w:rFonts w:ascii="Aptos" w:hAnsi="Aptos"/>
          <w:b/>
          <w:bCs/>
        </w:rPr>
      </w:pPr>
      <w:r w:rsidRPr="23D0362E">
        <w:rPr>
          <w:rFonts w:ascii="Aptos" w:hAnsi="Aptos"/>
          <w:b/>
          <w:bCs/>
        </w:rPr>
        <w:t>Physical requirements</w:t>
      </w:r>
      <w:r w:rsidR="00A42AD6" w:rsidRPr="23D0362E">
        <w:rPr>
          <w:rFonts w:ascii="Aptos" w:hAnsi="Aptos"/>
          <w:b/>
          <w:bCs/>
        </w:rPr>
        <w:t xml:space="preserve"> </w:t>
      </w:r>
    </w:p>
    <w:p w14:paraId="111542B3" w14:textId="637EA982" w:rsidR="16EF3587" w:rsidRDefault="16EF3587" w:rsidP="23D0362E">
      <w:pPr>
        <w:pStyle w:val="ListParagraph"/>
        <w:numPr>
          <w:ilvl w:val="0"/>
          <w:numId w:val="2"/>
        </w:numPr>
        <w:spacing w:after="0" w:line="240" w:lineRule="auto"/>
        <w:rPr>
          <w:rFonts w:ascii="Aptos" w:eastAsia="Aptos" w:hAnsi="Aptos" w:cs="Aptos"/>
        </w:rPr>
      </w:pPr>
      <w:r w:rsidRPr="23D0362E">
        <w:rPr>
          <w:rFonts w:ascii="Aptos" w:eastAsia="Aptos" w:hAnsi="Aptos" w:cs="Aptos"/>
        </w:rPr>
        <w:t xml:space="preserve">This position operates in a normal library environment and involves standing, walking, or sitting for extended periods, repetitive movements, and the ability to move between floors  </w:t>
      </w:r>
    </w:p>
    <w:p w14:paraId="05BA7C70" w14:textId="68D4EF18" w:rsidR="16EF3587" w:rsidRDefault="16EF3587" w:rsidP="23D0362E">
      <w:pPr>
        <w:pStyle w:val="ListParagraph"/>
        <w:numPr>
          <w:ilvl w:val="0"/>
          <w:numId w:val="2"/>
        </w:numPr>
        <w:spacing w:after="0" w:line="240" w:lineRule="auto"/>
        <w:rPr>
          <w:rFonts w:ascii="Aptos" w:eastAsia="Aptos" w:hAnsi="Aptos" w:cs="Aptos"/>
        </w:rPr>
      </w:pPr>
      <w:r w:rsidRPr="23D0362E">
        <w:rPr>
          <w:rFonts w:ascii="Aptos" w:eastAsia="Aptos" w:hAnsi="Aptos" w:cs="Aptos"/>
        </w:rPr>
        <w:t>Moderate to considerable physical activity: substantial lifting and carrying materials, stretching and bending, climbing ladders, use of protective equipment as necessary</w:t>
      </w:r>
    </w:p>
    <w:p w14:paraId="3702DF50" w14:textId="541F6CFB" w:rsidR="16EF3587" w:rsidRDefault="16EF3587" w:rsidP="23D0362E">
      <w:pPr>
        <w:pStyle w:val="ListParagraph"/>
        <w:numPr>
          <w:ilvl w:val="0"/>
          <w:numId w:val="2"/>
        </w:numPr>
        <w:spacing w:after="0" w:line="240" w:lineRule="auto"/>
        <w:rPr>
          <w:rFonts w:ascii="Aptos" w:eastAsia="Aptos" w:hAnsi="Aptos" w:cs="Aptos"/>
        </w:rPr>
      </w:pPr>
      <w:r w:rsidRPr="23D0362E">
        <w:rPr>
          <w:rFonts w:ascii="Aptos" w:eastAsia="Aptos" w:hAnsi="Aptos" w:cs="Aptos"/>
        </w:rPr>
        <w:t xml:space="preserve">Reasonable </w:t>
      </w:r>
      <w:proofErr w:type="gramStart"/>
      <w:r w:rsidRPr="23D0362E">
        <w:rPr>
          <w:rFonts w:ascii="Aptos" w:eastAsia="Aptos" w:hAnsi="Aptos" w:cs="Aptos"/>
        </w:rPr>
        <w:t>accommodations</w:t>
      </w:r>
      <w:proofErr w:type="gramEnd"/>
      <w:r w:rsidRPr="23D0362E">
        <w:rPr>
          <w:rFonts w:ascii="Aptos" w:eastAsia="Aptos" w:hAnsi="Aptos" w:cs="Aptos"/>
        </w:rPr>
        <w:t xml:space="preserve"> may be made to enable qualified individuals with disabilities to perform the essential functions of the position</w:t>
      </w:r>
    </w:p>
    <w:p w14:paraId="7F6DFFA9" w14:textId="5BE67236" w:rsidR="23D0362E" w:rsidRPr="00B46A19" w:rsidRDefault="23D0362E" w:rsidP="23D0362E">
      <w:pPr>
        <w:spacing w:after="0" w:line="240" w:lineRule="auto"/>
        <w:rPr>
          <w:rFonts w:ascii="Aptos" w:hAnsi="Aptos"/>
          <w:b/>
          <w:bCs/>
          <w:sz w:val="16"/>
          <w:szCs w:val="16"/>
        </w:rPr>
      </w:pPr>
    </w:p>
    <w:p w14:paraId="41D37B81" w14:textId="77777777" w:rsidR="004E2C95" w:rsidRPr="0051043D" w:rsidRDefault="004E2C95" w:rsidP="004E2C95">
      <w:pPr>
        <w:spacing w:after="0" w:line="240" w:lineRule="auto"/>
        <w:rPr>
          <w:rFonts w:ascii="Aptos" w:hAnsi="Aptos"/>
          <w:b/>
        </w:rPr>
      </w:pPr>
      <w:r w:rsidRPr="0051043D">
        <w:rPr>
          <w:rFonts w:ascii="Aptos" w:hAnsi="Aptos"/>
          <w:b/>
        </w:rPr>
        <w:t>Direct reports</w:t>
      </w:r>
    </w:p>
    <w:p w14:paraId="6935D89B" w14:textId="77777777" w:rsidR="004E2C95" w:rsidRPr="0051043D" w:rsidRDefault="004E2C95" w:rsidP="004E2C95">
      <w:pPr>
        <w:spacing w:after="0" w:line="240" w:lineRule="auto"/>
        <w:rPr>
          <w:rFonts w:ascii="Aptos" w:hAnsi="Aptos"/>
        </w:rPr>
      </w:pPr>
    </w:p>
    <w:p w14:paraId="02478D75" w14:textId="06FAE7A5" w:rsidR="6D0B0FEF" w:rsidRDefault="6D0B0FEF" w:rsidP="23D0362E">
      <w:pPr>
        <w:pStyle w:val="ListParagraph"/>
        <w:numPr>
          <w:ilvl w:val="0"/>
          <w:numId w:val="1"/>
        </w:numPr>
        <w:spacing w:after="0" w:line="240" w:lineRule="auto"/>
        <w:rPr>
          <w:rFonts w:ascii="Aptos" w:eastAsia="Aptos" w:hAnsi="Aptos" w:cs="Aptos"/>
        </w:rPr>
      </w:pPr>
      <w:r w:rsidRPr="23D0362E">
        <w:rPr>
          <w:rFonts w:ascii="Aptos" w:eastAsia="Aptos" w:hAnsi="Aptos" w:cs="Aptos"/>
        </w:rPr>
        <w:t>This position supervises 3-5 FTEs, youth services substitutes, library pages, and volunteers.</w:t>
      </w:r>
    </w:p>
    <w:p w14:paraId="21562E61" w14:textId="6DF0789A" w:rsidR="6D0B0FEF" w:rsidRDefault="6D0B0FEF" w:rsidP="23D0362E">
      <w:pPr>
        <w:pStyle w:val="ListParagraph"/>
        <w:numPr>
          <w:ilvl w:val="0"/>
          <w:numId w:val="1"/>
        </w:numPr>
        <w:spacing w:after="0" w:line="240" w:lineRule="auto"/>
        <w:rPr>
          <w:rFonts w:ascii="Aptos" w:eastAsia="Aptos" w:hAnsi="Aptos" w:cs="Aptos"/>
        </w:rPr>
      </w:pPr>
      <w:r w:rsidRPr="23D0362E">
        <w:rPr>
          <w:rFonts w:ascii="Aptos" w:eastAsia="Aptos" w:hAnsi="Aptos" w:cs="Aptos"/>
        </w:rPr>
        <w:t>This position reports to the Director.</w:t>
      </w:r>
    </w:p>
    <w:p w14:paraId="6CC88A1A" w14:textId="28D41223" w:rsidR="23D0362E" w:rsidRPr="00B46A19" w:rsidRDefault="23D0362E" w:rsidP="23D0362E">
      <w:pPr>
        <w:spacing w:after="0" w:line="240" w:lineRule="auto"/>
        <w:rPr>
          <w:rFonts w:ascii="Aptos" w:hAnsi="Aptos"/>
          <w:sz w:val="16"/>
          <w:szCs w:val="16"/>
        </w:rPr>
      </w:pPr>
    </w:p>
    <w:p w14:paraId="1B5C655A" w14:textId="0D1DABB9" w:rsidR="00486515" w:rsidRPr="0051043D" w:rsidRDefault="00486515" w:rsidP="004E2C95">
      <w:pPr>
        <w:spacing w:after="0" w:line="240" w:lineRule="auto"/>
        <w:rPr>
          <w:rFonts w:ascii="Aptos" w:hAnsi="Aptos"/>
          <w:b/>
          <w:bCs/>
        </w:rPr>
      </w:pPr>
      <w:r w:rsidRPr="0051043D">
        <w:rPr>
          <w:rFonts w:ascii="Aptos" w:hAnsi="Aptos"/>
          <w:b/>
          <w:bCs/>
        </w:rPr>
        <w:t>Disclosure</w:t>
      </w:r>
    </w:p>
    <w:p w14:paraId="3FE19BD6" w14:textId="77777777" w:rsidR="00486515" w:rsidRPr="0051043D" w:rsidRDefault="00486515" w:rsidP="004E2C95">
      <w:pPr>
        <w:spacing w:after="0" w:line="240" w:lineRule="auto"/>
        <w:rPr>
          <w:rFonts w:ascii="Aptos" w:hAnsi="Aptos"/>
          <w:b/>
          <w:bCs/>
        </w:rPr>
      </w:pPr>
    </w:p>
    <w:p w14:paraId="3C97A4D4" w14:textId="7CFF8EF5" w:rsidR="00486515" w:rsidRPr="0051043D" w:rsidRDefault="00486515" w:rsidP="004E2C95">
      <w:pPr>
        <w:spacing w:after="0" w:line="240" w:lineRule="auto"/>
        <w:rPr>
          <w:rFonts w:ascii="Aptos" w:hAnsi="Aptos"/>
          <w:color w:val="222222"/>
          <w:shd w:val="clear" w:color="auto" w:fill="FFFFFF"/>
        </w:rPr>
      </w:pPr>
      <w:r w:rsidRPr="0051043D">
        <w:rPr>
          <w:rFonts w:ascii="Aptos" w:hAnsi="Aptos"/>
          <w:color w:val="222222"/>
          <w:shd w:val="clear" w:color="auto" w:fill="FFFFFF"/>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14:paraId="7F981270" w14:textId="77777777" w:rsidR="00486515" w:rsidRPr="00B46A19" w:rsidRDefault="00486515" w:rsidP="004E2C95">
      <w:pPr>
        <w:spacing w:after="0" w:line="240" w:lineRule="auto"/>
        <w:rPr>
          <w:rFonts w:ascii="Aptos" w:hAnsi="Aptos"/>
          <w:color w:val="222222"/>
          <w:sz w:val="16"/>
          <w:szCs w:val="16"/>
          <w:shd w:val="clear" w:color="auto" w:fill="FFFFFF"/>
        </w:rPr>
      </w:pPr>
    </w:p>
    <w:p w14:paraId="430D3ED1" w14:textId="2040EDDB" w:rsidR="00486515" w:rsidRPr="0051043D" w:rsidRDefault="00486515" w:rsidP="004E2C95">
      <w:pPr>
        <w:spacing w:after="0" w:line="240" w:lineRule="auto"/>
        <w:rPr>
          <w:rFonts w:ascii="Aptos" w:hAnsi="Aptos"/>
          <w:b/>
          <w:bCs/>
          <w:color w:val="222222"/>
          <w:shd w:val="clear" w:color="auto" w:fill="FFFFFF"/>
        </w:rPr>
      </w:pPr>
      <w:r w:rsidRPr="0051043D">
        <w:rPr>
          <w:rFonts w:ascii="Aptos" w:hAnsi="Aptos"/>
          <w:b/>
          <w:bCs/>
          <w:color w:val="222222"/>
          <w:shd w:val="clear" w:color="auto" w:fill="FFFFFF"/>
        </w:rPr>
        <w:t>EEO/AA</w:t>
      </w:r>
    </w:p>
    <w:p w14:paraId="615FFEA3" w14:textId="77777777" w:rsidR="00486515" w:rsidRPr="0051043D" w:rsidRDefault="00486515" w:rsidP="004E2C95">
      <w:pPr>
        <w:spacing w:after="0" w:line="240" w:lineRule="auto"/>
        <w:rPr>
          <w:rFonts w:ascii="Aptos" w:hAnsi="Aptos"/>
          <w:color w:val="222222"/>
          <w:shd w:val="clear" w:color="auto" w:fill="FFFFFF"/>
        </w:rPr>
      </w:pPr>
    </w:p>
    <w:p w14:paraId="5279433B" w14:textId="7B5C53DD" w:rsidR="00486515" w:rsidRPr="0051043D" w:rsidRDefault="00486515" w:rsidP="004E2C95">
      <w:pPr>
        <w:spacing w:after="0" w:line="240" w:lineRule="auto"/>
        <w:rPr>
          <w:rFonts w:ascii="Aptos" w:hAnsi="Aptos"/>
          <w:color w:val="222222"/>
          <w:shd w:val="clear" w:color="auto" w:fill="FFFFFF"/>
        </w:rPr>
      </w:pPr>
      <w:r w:rsidRPr="0051043D">
        <w:rPr>
          <w:rFonts w:ascii="Aptos" w:hAnsi="Aptos"/>
          <w:color w:val="222222"/>
          <w:shd w:val="clear" w:color="auto" w:fill="FFFFFF"/>
        </w:rPr>
        <w:t xml:space="preserve">It is the policy of the </w:t>
      </w:r>
      <w:r w:rsidR="003C5127" w:rsidRPr="0051043D">
        <w:rPr>
          <w:rFonts w:ascii="Aptos" w:hAnsi="Aptos"/>
          <w:color w:val="222222"/>
          <w:shd w:val="clear" w:color="auto" w:fill="FFFFFF"/>
        </w:rPr>
        <w:t>Town of Chelmsford</w:t>
      </w:r>
      <w:r w:rsidRPr="0051043D">
        <w:rPr>
          <w:rFonts w:ascii="Aptos" w:hAnsi="Aptos"/>
          <w:color w:val="222222"/>
          <w:shd w:val="clear" w:color="auto" w:fill="FFFFFF"/>
        </w:rPr>
        <w:t xml:space="preserve"> not to discriminate against any employee because of age, race, color, religion, sex, marital status, sexual orientation, gender identity or expression, national origin, disability, pregnancy, veteran status or any other federally protected class.</w:t>
      </w:r>
    </w:p>
    <w:p w14:paraId="2C8C3841" w14:textId="61DBAB7F" w:rsidR="23D0362E" w:rsidRPr="00B46A19" w:rsidRDefault="23D0362E" w:rsidP="23D0362E">
      <w:pPr>
        <w:spacing w:after="0" w:line="240" w:lineRule="auto"/>
        <w:rPr>
          <w:rFonts w:ascii="Aptos" w:hAnsi="Aptos"/>
          <w:color w:val="222222"/>
          <w:sz w:val="12"/>
          <w:szCs w:val="12"/>
        </w:rPr>
      </w:pPr>
    </w:p>
    <w:p w14:paraId="72608F44" w14:textId="77777777" w:rsidR="00486515" w:rsidRPr="00B46A19" w:rsidRDefault="00486515" w:rsidP="004E2C95">
      <w:pPr>
        <w:spacing w:after="0" w:line="240" w:lineRule="auto"/>
        <w:rPr>
          <w:rFonts w:ascii="Aptos" w:hAnsi="Aptos"/>
          <w:sz w:val="12"/>
          <w:szCs w:val="12"/>
        </w:rPr>
      </w:pPr>
    </w:p>
    <w:p w14:paraId="4485E254" w14:textId="44D813C4" w:rsidR="004E2C95" w:rsidRPr="0051043D" w:rsidRDefault="00CD5FDE" w:rsidP="004E2C95">
      <w:pPr>
        <w:spacing w:after="0" w:line="240" w:lineRule="auto"/>
        <w:rPr>
          <w:rFonts w:ascii="Aptos" w:hAnsi="Aptos"/>
        </w:rPr>
      </w:pPr>
      <w:r w:rsidRPr="0051043D">
        <w:rPr>
          <w:rFonts w:ascii="Aptos" w:hAnsi="Aptos"/>
        </w:rPr>
        <w:t>Acknowledged by</w:t>
      </w:r>
      <w:r w:rsidR="00F667EF" w:rsidRPr="0051043D">
        <w:rPr>
          <w:rFonts w:ascii="Aptos" w:hAnsi="Aptos"/>
        </w:rPr>
        <w:tab/>
      </w:r>
      <w:r w:rsidR="00F667EF" w:rsidRPr="0051043D">
        <w:rPr>
          <w:rFonts w:ascii="Aptos" w:hAnsi="Aptos"/>
        </w:rPr>
        <w:tab/>
      </w:r>
      <w:r w:rsidR="00F667EF" w:rsidRPr="0051043D">
        <w:rPr>
          <w:rFonts w:ascii="Aptos" w:hAnsi="Aptos"/>
        </w:rPr>
        <w:tab/>
        <w:t>Signature</w:t>
      </w:r>
      <w:r w:rsidR="00F667EF" w:rsidRPr="0051043D">
        <w:rPr>
          <w:rFonts w:ascii="Aptos" w:hAnsi="Aptos"/>
        </w:rPr>
        <w:tab/>
      </w:r>
      <w:r w:rsidR="00F667EF" w:rsidRPr="0051043D">
        <w:rPr>
          <w:rFonts w:ascii="Aptos" w:hAnsi="Aptos"/>
        </w:rPr>
        <w:tab/>
      </w:r>
      <w:r w:rsidR="00F667EF" w:rsidRPr="0051043D">
        <w:rPr>
          <w:rFonts w:ascii="Aptos" w:hAnsi="Aptos"/>
        </w:rPr>
        <w:tab/>
      </w:r>
      <w:r w:rsidR="00F667EF" w:rsidRPr="0051043D">
        <w:rPr>
          <w:rFonts w:ascii="Aptos" w:hAnsi="Aptos"/>
        </w:rPr>
        <w:tab/>
      </w:r>
      <w:r w:rsidR="00F667EF" w:rsidRPr="0051043D">
        <w:rPr>
          <w:rFonts w:ascii="Aptos" w:hAnsi="Aptos"/>
        </w:rPr>
        <w:tab/>
      </w:r>
      <w:r w:rsidR="00F667EF" w:rsidRPr="0051043D">
        <w:rPr>
          <w:rFonts w:ascii="Aptos" w:hAnsi="Aptos"/>
        </w:rPr>
        <w:tab/>
      </w:r>
      <w:r w:rsidR="00F667EF" w:rsidRPr="0051043D">
        <w:rPr>
          <w:rFonts w:ascii="Aptos" w:hAnsi="Aptos"/>
        </w:rPr>
        <w:tab/>
      </w:r>
      <w:r w:rsidR="00F667EF" w:rsidRPr="0051043D">
        <w:rPr>
          <w:rFonts w:ascii="Aptos" w:hAnsi="Aptos"/>
        </w:rPr>
        <w:tab/>
        <w:t>Date Signed</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200"/>
        <w:gridCol w:w="1800"/>
      </w:tblGrid>
      <w:tr w:rsidR="00397CAD" w:rsidRPr="0051043D" w14:paraId="589BFA79" w14:textId="592B6164" w:rsidTr="00397CAD">
        <w:trPr>
          <w:trHeight w:val="756"/>
        </w:trPr>
        <w:tc>
          <w:tcPr>
            <w:tcW w:w="1795" w:type="dxa"/>
          </w:tcPr>
          <w:p w14:paraId="5F48858F" w14:textId="74B12EAC" w:rsidR="00397CAD" w:rsidRPr="0051043D" w:rsidRDefault="00397CAD" w:rsidP="004E2C95">
            <w:pPr>
              <w:spacing w:after="0" w:line="240" w:lineRule="auto"/>
              <w:rPr>
                <w:rFonts w:ascii="Aptos" w:hAnsi="Aptos"/>
                <w:b/>
              </w:rPr>
            </w:pPr>
            <w:r w:rsidRPr="0051043D">
              <w:rPr>
                <w:rFonts w:ascii="Aptos" w:hAnsi="Aptos"/>
                <w:b/>
              </w:rPr>
              <w:t>Employee</w:t>
            </w:r>
          </w:p>
          <w:p w14:paraId="7C389F01" w14:textId="77777777" w:rsidR="00397CAD" w:rsidRPr="0051043D" w:rsidRDefault="00397CAD" w:rsidP="004E2C95">
            <w:pPr>
              <w:spacing w:after="0" w:line="240" w:lineRule="auto"/>
              <w:rPr>
                <w:rFonts w:ascii="Aptos" w:hAnsi="Aptos"/>
              </w:rPr>
            </w:pPr>
          </w:p>
        </w:tc>
        <w:tc>
          <w:tcPr>
            <w:tcW w:w="7200" w:type="dxa"/>
          </w:tcPr>
          <w:p w14:paraId="2338E453" w14:textId="56ED8E0F" w:rsidR="00397CAD" w:rsidRPr="0051043D" w:rsidRDefault="00397CAD" w:rsidP="004E2C95">
            <w:pPr>
              <w:spacing w:after="0" w:line="240" w:lineRule="auto"/>
              <w:rPr>
                <w:rFonts w:ascii="Aptos" w:hAnsi="Aptos"/>
                <w:i/>
              </w:rPr>
            </w:pPr>
          </w:p>
        </w:tc>
        <w:tc>
          <w:tcPr>
            <w:tcW w:w="1800" w:type="dxa"/>
          </w:tcPr>
          <w:p w14:paraId="70441423" w14:textId="77777777" w:rsidR="00397CAD" w:rsidRPr="0051043D" w:rsidRDefault="00397CAD" w:rsidP="004E2C95">
            <w:pPr>
              <w:spacing w:after="0" w:line="240" w:lineRule="auto"/>
              <w:rPr>
                <w:rFonts w:ascii="Aptos" w:hAnsi="Aptos"/>
                <w:i/>
              </w:rPr>
            </w:pPr>
          </w:p>
        </w:tc>
      </w:tr>
      <w:tr w:rsidR="00397CAD" w:rsidRPr="0051043D" w14:paraId="4D7CC964" w14:textId="7AFF5A1F" w:rsidTr="00397CAD">
        <w:trPr>
          <w:trHeight w:val="386"/>
        </w:trPr>
        <w:tc>
          <w:tcPr>
            <w:tcW w:w="1795" w:type="dxa"/>
          </w:tcPr>
          <w:p w14:paraId="72E4E83E" w14:textId="3B3DB053" w:rsidR="00397CAD" w:rsidRPr="0051043D" w:rsidRDefault="00397CAD" w:rsidP="004E2C95">
            <w:pPr>
              <w:spacing w:after="0" w:line="240" w:lineRule="auto"/>
              <w:rPr>
                <w:rFonts w:ascii="Aptos" w:hAnsi="Aptos"/>
              </w:rPr>
            </w:pPr>
            <w:r w:rsidRPr="0051043D">
              <w:rPr>
                <w:rFonts w:ascii="Aptos" w:hAnsi="Aptos"/>
                <w:b/>
              </w:rPr>
              <w:t>Supervisor</w:t>
            </w:r>
          </w:p>
        </w:tc>
        <w:tc>
          <w:tcPr>
            <w:tcW w:w="7200" w:type="dxa"/>
          </w:tcPr>
          <w:p w14:paraId="52AE8F21" w14:textId="5B39809C" w:rsidR="00397CAD" w:rsidRPr="0051043D" w:rsidRDefault="00397CAD" w:rsidP="004E2C95">
            <w:pPr>
              <w:spacing w:after="0" w:line="240" w:lineRule="auto"/>
              <w:rPr>
                <w:rFonts w:ascii="Aptos" w:hAnsi="Aptos"/>
                <w:i/>
              </w:rPr>
            </w:pPr>
          </w:p>
          <w:p w14:paraId="0DB5C187" w14:textId="77777777" w:rsidR="00397CAD" w:rsidRPr="0051043D" w:rsidRDefault="00397CAD" w:rsidP="004E2C95">
            <w:pPr>
              <w:spacing w:after="0" w:line="240" w:lineRule="auto"/>
              <w:rPr>
                <w:rFonts w:ascii="Aptos" w:hAnsi="Aptos"/>
                <w:i/>
              </w:rPr>
            </w:pPr>
          </w:p>
          <w:p w14:paraId="10CE1809" w14:textId="77777777" w:rsidR="00397CAD" w:rsidRPr="0051043D" w:rsidRDefault="00397CAD" w:rsidP="004E2C95">
            <w:pPr>
              <w:spacing w:after="0" w:line="240" w:lineRule="auto"/>
              <w:rPr>
                <w:rFonts w:ascii="Aptos" w:hAnsi="Aptos"/>
                <w:i/>
              </w:rPr>
            </w:pPr>
          </w:p>
        </w:tc>
        <w:tc>
          <w:tcPr>
            <w:tcW w:w="1800" w:type="dxa"/>
          </w:tcPr>
          <w:p w14:paraId="31314E8C" w14:textId="77777777" w:rsidR="00397CAD" w:rsidRPr="0051043D" w:rsidRDefault="00397CAD" w:rsidP="004E2C95">
            <w:pPr>
              <w:spacing w:after="0" w:line="240" w:lineRule="auto"/>
              <w:rPr>
                <w:rFonts w:ascii="Aptos" w:hAnsi="Aptos"/>
                <w:i/>
              </w:rPr>
            </w:pPr>
          </w:p>
        </w:tc>
      </w:tr>
      <w:tr w:rsidR="00397CAD" w:rsidRPr="0051043D" w14:paraId="7BF09206" w14:textId="61697AF0" w:rsidTr="00397CAD">
        <w:trPr>
          <w:trHeight w:val="386"/>
        </w:trPr>
        <w:tc>
          <w:tcPr>
            <w:tcW w:w="1795" w:type="dxa"/>
          </w:tcPr>
          <w:p w14:paraId="4746DD0A" w14:textId="0725485C" w:rsidR="00397CAD" w:rsidRPr="0051043D" w:rsidRDefault="00397CAD" w:rsidP="004E2C95">
            <w:pPr>
              <w:spacing w:after="0" w:line="240" w:lineRule="auto"/>
              <w:rPr>
                <w:rFonts w:ascii="Aptos" w:hAnsi="Aptos"/>
              </w:rPr>
            </w:pPr>
            <w:r w:rsidRPr="0051043D">
              <w:rPr>
                <w:rFonts w:ascii="Aptos" w:hAnsi="Aptos"/>
                <w:b/>
              </w:rPr>
              <w:t>Town Manager</w:t>
            </w:r>
          </w:p>
        </w:tc>
        <w:tc>
          <w:tcPr>
            <w:tcW w:w="7200" w:type="dxa"/>
          </w:tcPr>
          <w:p w14:paraId="049AAF10" w14:textId="2DC8B717" w:rsidR="00397CAD" w:rsidRPr="0051043D" w:rsidRDefault="00397CAD" w:rsidP="004E2C95">
            <w:pPr>
              <w:spacing w:after="0" w:line="240" w:lineRule="auto"/>
              <w:rPr>
                <w:rFonts w:ascii="Aptos" w:hAnsi="Aptos"/>
                <w:i/>
              </w:rPr>
            </w:pPr>
          </w:p>
          <w:p w14:paraId="3D3AB7E7" w14:textId="77777777" w:rsidR="00397CAD" w:rsidRPr="0051043D" w:rsidRDefault="00397CAD" w:rsidP="004E2C95">
            <w:pPr>
              <w:spacing w:after="0" w:line="240" w:lineRule="auto"/>
              <w:rPr>
                <w:rFonts w:ascii="Aptos" w:hAnsi="Aptos"/>
                <w:i/>
              </w:rPr>
            </w:pPr>
          </w:p>
          <w:p w14:paraId="10ADF083" w14:textId="77777777" w:rsidR="00397CAD" w:rsidRPr="0051043D" w:rsidRDefault="00397CAD" w:rsidP="004E2C95">
            <w:pPr>
              <w:spacing w:after="0" w:line="240" w:lineRule="auto"/>
              <w:rPr>
                <w:rFonts w:ascii="Aptos" w:hAnsi="Aptos"/>
                <w:i/>
              </w:rPr>
            </w:pPr>
          </w:p>
        </w:tc>
        <w:tc>
          <w:tcPr>
            <w:tcW w:w="1800" w:type="dxa"/>
          </w:tcPr>
          <w:p w14:paraId="269E384F" w14:textId="77777777" w:rsidR="00397CAD" w:rsidRPr="0051043D" w:rsidRDefault="00397CAD" w:rsidP="004E2C95">
            <w:pPr>
              <w:spacing w:after="0" w:line="240" w:lineRule="auto"/>
              <w:rPr>
                <w:rFonts w:ascii="Aptos" w:hAnsi="Aptos"/>
                <w:i/>
              </w:rPr>
            </w:pPr>
          </w:p>
        </w:tc>
      </w:tr>
    </w:tbl>
    <w:p w14:paraId="5A2F2361" w14:textId="77777777" w:rsidR="00E9414B" w:rsidRPr="0051043D" w:rsidRDefault="00E9414B" w:rsidP="00B46A19">
      <w:pPr>
        <w:spacing w:after="0" w:line="240" w:lineRule="auto"/>
        <w:rPr>
          <w:rFonts w:ascii="Aptos" w:hAnsi="Aptos"/>
        </w:rPr>
      </w:pPr>
    </w:p>
    <w:sectPr w:rsidR="00E9414B" w:rsidRPr="0051043D" w:rsidSect="00F162B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EAC4" w14:textId="77777777" w:rsidR="00C4265A" w:rsidRDefault="00C4265A" w:rsidP="00A30D13">
      <w:pPr>
        <w:spacing w:after="0" w:line="240" w:lineRule="auto"/>
      </w:pPr>
      <w:r>
        <w:separator/>
      </w:r>
    </w:p>
  </w:endnote>
  <w:endnote w:type="continuationSeparator" w:id="0">
    <w:p w14:paraId="510623E1" w14:textId="77777777" w:rsidR="00C4265A" w:rsidRDefault="00C4265A" w:rsidP="00A3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5A01" w14:textId="77777777" w:rsidR="0051043D" w:rsidRDefault="0051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EC7" w14:textId="77777777" w:rsidR="0051043D" w:rsidRDefault="0051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37E4" w14:textId="77777777" w:rsidR="0051043D" w:rsidRDefault="0051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4050" w14:textId="77777777" w:rsidR="00C4265A" w:rsidRDefault="00C4265A" w:rsidP="00A30D13">
      <w:pPr>
        <w:spacing w:after="0" w:line="240" w:lineRule="auto"/>
      </w:pPr>
      <w:r>
        <w:separator/>
      </w:r>
    </w:p>
  </w:footnote>
  <w:footnote w:type="continuationSeparator" w:id="0">
    <w:p w14:paraId="187CDC99" w14:textId="77777777" w:rsidR="00C4265A" w:rsidRDefault="00C4265A" w:rsidP="00A30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0124" w14:textId="77777777" w:rsidR="0051043D" w:rsidRDefault="00510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BD4E" w14:textId="340E7D71" w:rsidR="00A30D13" w:rsidRPr="0051043D" w:rsidRDefault="00086887" w:rsidP="00A30D13">
    <w:pPr>
      <w:spacing w:after="0" w:line="240" w:lineRule="auto"/>
      <w:ind w:firstLine="720"/>
      <w:jc w:val="center"/>
      <w:rPr>
        <w:rFonts w:ascii="Aptos" w:hAnsi="Aptos"/>
      </w:rPr>
    </w:pPr>
    <w:r w:rsidRPr="0051043D">
      <w:rPr>
        <w:rFonts w:ascii="Aptos" w:hAnsi="Aptos"/>
        <w:noProof/>
        <w:sz w:val="36"/>
      </w:rPr>
      <w:drawing>
        <wp:anchor distT="0" distB="0" distL="114300" distR="114300" simplePos="0" relativeHeight="251658240" behindDoc="0" locked="0" layoutInCell="1" allowOverlap="1" wp14:anchorId="589DE54B" wp14:editId="2AEF18F1">
          <wp:simplePos x="0" y="0"/>
          <wp:positionH relativeFrom="margin">
            <wp:posOffset>219075</wp:posOffset>
          </wp:positionH>
          <wp:positionV relativeFrom="paragraph">
            <wp:posOffset>-108585</wp:posOffset>
          </wp:positionV>
          <wp:extent cx="628650" cy="628650"/>
          <wp:effectExtent l="0" t="0" r="0" b="0"/>
          <wp:wrapNone/>
          <wp:docPr id="424322286"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22286" name="Picture 1" descr="A blue and gol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FE40BA" w:rsidRPr="0051043D">
      <w:rPr>
        <w:rFonts w:ascii="Aptos" w:hAnsi="Aptos"/>
        <w:noProof/>
        <w:sz w:val="36"/>
      </w:rPr>
      <w:t>Town of Chelmsford</w:t>
    </w:r>
  </w:p>
  <w:p w14:paraId="6FB528C2" w14:textId="35A4ECA5" w:rsidR="00A30D13" w:rsidRPr="0051043D" w:rsidRDefault="23D0362E" w:rsidP="23D0362E">
    <w:pPr>
      <w:spacing w:after="0" w:line="240" w:lineRule="auto"/>
      <w:jc w:val="center"/>
      <w:rPr>
        <w:rFonts w:ascii="Aptos" w:hAnsi="Aptos"/>
        <w:i/>
        <w:iCs/>
        <w:color w:val="FF0000"/>
        <w:sz w:val="28"/>
        <w:szCs w:val="28"/>
      </w:rPr>
    </w:pPr>
    <w:r w:rsidRPr="23D0362E">
      <w:rPr>
        <w:rFonts w:ascii="Aptos" w:hAnsi="Aptos"/>
        <w:i/>
        <w:iCs/>
        <w:sz w:val="28"/>
        <w:szCs w:val="28"/>
      </w:rPr>
      <w:t xml:space="preserve">   Job Description for </w:t>
    </w:r>
    <w:r w:rsidRPr="23D0362E">
      <w:rPr>
        <w:rFonts w:ascii="Aptos" w:hAnsi="Aptos"/>
        <w:i/>
        <w:iCs/>
        <w:color w:val="FF0000"/>
        <w:sz w:val="28"/>
        <w:szCs w:val="28"/>
      </w:rPr>
      <w:t>Head of Youth Services</w:t>
    </w:r>
  </w:p>
  <w:p w14:paraId="13E98900" w14:textId="67DEF47E" w:rsidR="00A30D13" w:rsidRPr="0051043D" w:rsidRDefault="00B46A19">
    <w:pPr>
      <w:pStyle w:val="Header"/>
      <w:rPr>
        <w:rFonts w:ascii="Aptos" w:hAnsi="Aptos"/>
      </w:rPr>
    </w:pPr>
    <w:r>
      <w:rPr>
        <w:rFonts w:ascii="Aptos" w:hAnsi="Aptos"/>
      </w:rPr>
      <w:pict w14:anchorId="6032AFF9">
        <v:rect id="_x0000_i1025" style="width:9in;height:1.5pt" o:hrpct="0"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82FD" w14:textId="77777777" w:rsidR="0051043D" w:rsidRDefault="0051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8F460"/>
    <w:multiLevelType w:val="hybridMultilevel"/>
    <w:tmpl w:val="2E2CB8E8"/>
    <w:lvl w:ilvl="0" w:tplc="2FD0BC24">
      <w:start w:val="1"/>
      <w:numFmt w:val="bullet"/>
      <w:lvlText w:val=""/>
      <w:lvlJc w:val="left"/>
      <w:pPr>
        <w:ind w:left="720" w:hanging="360"/>
      </w:pPr>
      <w:rPr>
        <w:rFonts w:ascii="Symbol" w:hAnsi="Symbol" w:hint="default"/>
      </w:rPr>
    </w:lvl>
    <w:lvl w:ilvl="1" w:tplc="269EE5A2">
      <w:start w:val="1"/>
      <w:numFmt w:val="bullet"/>
      <w:lvlText w:val="o"/>
      <w:lvlJc w:val="left"/>
      <w:pPr>
        <w:ind w:left="1440" w:hanging="360"/>
      </w:pPr>
      <w:rPr>
        <w:rFonts w:ascii="Courier New" w:hAnsi="Courier New" w:hint="default"/>
      </w:rPr>
    </w:lvl>
    <w:lvl w:ilvl="2" w:tplc="02F6F47E">
      <w:start w:val="1"/>
      <w:numFmt w:val="bullet"/>
      <w:lvlText w:val=""/>
      <w:lvlJc w:val="left"/>
      <w:pPr>
        <w:ind w:left="2160" w:hanging="360"/>
      </w:pPr>
      <w:rPr>
        <w:rFonts w:ascii="Wingdings" w:hAnsi="Wingdings" w:hint="default"/>
      </w:rPr>
    </w:lvl>
    <w:lvl w:ilvl="3" w:tplc="3CC6CA26">
      <w:start w:val="1"/>
      <w:numFmt w:val="bullet"/>
      <w:lvlText w:val=""/>
      <w:lvlJc w:val="left"/>
      <w:pPr>
        <w:ind w:left="2880" w:hanging="360"/>
      </w:pPr>
      <w:rPr>
        <w:rFonts w:ascii="Symbol" w:hAnsi="Symbol" w:hint="default"/>
      </w:rPr>
    </w:lvl>
    <w:lvl w:ilvl="4" w:tplc="B96CD3A4">
      <w:start w:val="1"/>
      <w:numFmt w:val="bullet"/>
      <w:lvlText w:val="o"/>
      <w:lvlJc w:val="left"/>
      <w:pPr>
        <w:ind w:left="3600" w:hanging="360"/>
      </w:pPr>
      <w:rPr>
        <w:rFonts w:ascii="Courier New" w:hAnsi="Courier New" w:hint="default"/>
      </w:rPr>
    </w:lvl>
    <w:lvl w:ilvl="5" w:tplc="EAC62C30">
      <w:start w:val="1"/>
      <w:numFmt w:val="bullet"/>
      <w:lvlText w:val=""/>
      <w:lvlJc w:val="left"/>
      <w:pPr>
        <w:ind w:left="4320" w:hanging="360"/>
      </w:pPr>
      <w:rPr>
        <w:rFonts w:ascii="Wingdings" w:hAnsi="Wingdings" w:hint="default"/>
      </w:rPr>
    </w:lvl>
    <w:lvl w:ilvl="6" w:tplc="B100FC24">
      <w:start w:val="1"/>
      <w:numFmt w:val="bullet"/>
      <w:lvlText w:val=""/>
      <w:lvlJc w:val="left"/>
      <w:pPr>
        <w:ind w:left="5040" w:hanging="360"/>
      </w:pPr>
      <w:rPr>
        <w:rFonts w:ascii="Symbol" w:hAnsi="Symbol" w:hint="default"/>
      </w:rPr>
    </w:lvl>
    <w:lvl w:ilvl="7" w:tplc="7F206AD8">
      <w:start w:val="1"/>
      <w:numFmt w:val="bullet"/>
      <w:lvlText w:val="o"/>
      <w:lvlJc w:val="left"/>
      <w:pPr>
        <w:ind w:left="5760" w:hanging="360"/>
      </w:pPr>
      <w:rPr>
        <w:rFonts w:ascii="Courier New" w:hAnsi="Courier New" w:hint="default"/>
      </w:rPr>
    </w:lvl>
    <w:lvl w:ilvl="8" w:tplc="509AB9E4">
      <w:start w:val="1"/>
      <w:numFmt w:val="bullet"/>
      <w:lvlText w:val=""/>
      <w:lvlJc w:val="left"/>
      <w:pPr>
        <w:ind w:left="6480" w:hanging="360"/>
      </w:pPr>
      <w:rPr>
        <w:rFonts w:ascii="Wingdings" w:hAnsi="Wingdings" w:hint="default"/>
      </w:rPr>
    </w:lvl>
  </w:abstractNum>
  <w:abstractNum w:abstractNumId="3" w15:restartNumberingAfterBreak="0">
    <w:nsid w:val="13A01B52"/>
    <w:multiLevelType w:val="hybridMultilevel"/>
    <w:tmpl w:val="8F04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13B0AF"/>
    <w:multiLevelType w:val="hybridMultilevel"/>
    <w:tmpl w:val="E88E1B3E"/>
    <w:lvl w:ilvl="0" w:tplc="65F276AE">
      <w:start w:val="1"/>
      <w:numFmt w:val="bullet"/>
      <w:lvlText w:val=""/>
      <w:lvlJc w:val="left"/>
      <w:pPr>
        <w:ind w:left="720" w:hanging="360"/>
      </w:pPr>
      <w:rPr>
        <w:rFonts w:ascii="Symbol" w:hAnsi="Symbol" w:hint="default"/>
      </w:rPr>
    </w:lvl>
    <w:lvl w:ilvl="1" w:tplc="4D10D7F4">
      <w:start w:val="1"/>
      <w:numFmt w:val="bullet"/>
      <w:lvlText w:val="o"/>
      <w:lvlJc w:val="left"/>
      <w:pPr>
        <w:ind w:left="1440" w:hanging="360"/>
      </w:pPr>
      <w:rPr>
        <w:rFonts w:ascii="Courier New" w:hAnsi="Courier New" w:hint="default"/>
      </w:rPr>
    </w:lvl>
    <w:lvl w:ilvl="2" w:tplc="5C20CB3C">
      <w:start w:val="1"/>
      <w:numFmt w:val="bullet"/>
      <w:lvlText w:val=""/>
      <w:lvlJc w:val="left"/>
      <w:pPr>
        <w:ind w:left="2160" w:hanging="360"/>
      </w:pPr>
      <w:rPr>
        <w:rFonts w:ascii="Wingdings" w:hAnsi="Wingdings" w:hint="default"/>
      </w:rPr>
    </w:lvl>
    <w:lvl w:ilvl="3" w:tplc="42E84AB0">
      <w:start w:val="1"/>
      <w:numFmt w:val="bullet"/>
      <w:lvlText w:val=""/>
      <w:lvlJc w:val="left"/>
      <w:pPr>
        <w:ind w:left="2880" w:hanging="360"/>
      </w:pPr>
      <w:rPr>
        <w:rFonts w:ascii="Symbol" w:hAnsi="Symbol" w:hint="default"/>
      </w:rPr>
    </w:lvl>
    <w:lvl w:ilvl="4" w:tplc="CE98275C">
      <w:start w:val="1"/>
      <w:numFmt w:val="bullet"/>
      <w:lvlText w:val="o"/>
      <w:lvlJc w:val="left"/>
      <w:pPr>
        <w:ind w:left="3600" w:hanging="360"/>
      </w:pPr>
      <w:rPr>
        <w:rFonts w:ascii="Courier New" w:hAnsi="Courier New" w:hint="default"/>
      </w:rPr>
    </w:lvl>
    <w:lvl w:ilvl="5" w:tplc="545A54BC">
      <w:start w:val="1"/>
      <w:numFmt w:val="bullet"/>
      <w:lvlText w:val=""/>
      <w:lvlJc w:val="left"/>
      <w:pPr>
        <w:ind w:left="4320" w:hanging="360"/>
      </w:pPr>
      <w:rPr>
        <w:rFonts w:ascii="Wingdings" w:hAnsi="Wingdings" w:hint="default"/>
      </w:rPr>
    </w:lvl>
    <w:lvl w:ilvl="6" w:tplc="267EF1E8">
      <w:start w:val="1"/>
      <w:numFmt w:val="bullet"/>
      <w:lvlText w:val=""/>
      <w:lvlJc w:val="left"/>
      <w:pPr>
        <w:ind w:left="5040" w:hanging="360"/>
      </w:pPr>
      <w:rPr>
        <w:rFonts w:ascii="Symbol" w:hAnsi="Symbol" w:hint="default"/>
      </w:rPr>
    </w:lvl>
    <w:lvl w:ilvl="7" w:tplc="19427F82">
      <w:start w:val="1"/>
      <w:numFmt w:val="bullet"/>
      <w:lvlText w:val="o"/>
      <w:lvlJc w:val="left"/>
      <w:pPr>
        <w:ind w:left="5760" w:hanging="360"/>
      </w:pPr>
      <w:rPr>
        <w:rFonts w:ascii="Courier New" w:hAnsi="Courier New" w:hint="default"/>
      </w:rPr>
    </w:lvl>
    <w:lvl w:ilvl="8" w:tplc="3F4476B6">
      <w:start w:val="1"/>
      <w:numFmt w:val="bullet"/>
      <w:lvlText w:val=""/>
      <w:lvlJc w:val="left"/>
      <w:pPr>
        <w:ind w:left="6480" w:hanging="360"/>
      </w:pPr>
      <w:rPr>
        <w:rFonts w:ascii="Wingdings" w:hAnsi="Wingdings" w:hint="default"/>
      </w:rPr>
    </w:lvl>
  </w:abstractNum>
  <w:abstractNum w:abstractNumId="6" w15:restartNumberingAfterBreak="0">
    <w:nsid w:val="572B0BF0"/>
    <w:multiLevelType w:val="hybridMultilevel"/>
    <w:tmpl w:val="EB363880"/>
    <w:lvl w:ilvl="0" w:tplc="DBD052AA">
      <w:start w:val="1"/>
      <w:numFmt w:val="bullet"/>
      <w:lvlText w:val=""/>
      <w:lvlJc w:val="left"/>
      <w:pPr>
        <w:ind w:left="720" w:hanging="360"/>
      </w:pPr>
      <w:rPr>
        <w:rFonts w:ascii="Symbol" w:hAnsi="Symbol" w:hint="default"/>
      </w:rPr>
    </w:lvl>
    <w:lvl w:ilvl="1" w:tplc="CAF0049C">
      <w:start w:val="1"/>
      <w:numFmt w:val="bullet"/>
      <w:lvlText w:val="o"/>
      <w:lvlJc w:val="left"/>
      <w:pPr>
        <w:ind w:left="1440" w:hanging="360"/>
      </w:pPr>
      <w:rPr>
        <w:rFonts w:ascii="Courier New" w:hAnsi="Courier New" w:hint="default"/>
      </w:rPr>
    </w:lvl>
    <w:lvl w:ilvl="2" w:tplc="1202241A">
      <w:start w:val="1"/>
      <w:numFmt w:val="bullet"/>
      <w:lvlText w:val=""/>
      <w:lvlJc w:val="left"/>
      <w:pPr>
        <w:ind w:left="2160" w:hanging="360"/>
      </w:pPr>
      <w:rPr>
        <w:rFonts w:ascii="Wingdings" w:hAnsi="Wingdings" w:hint="default"/>
      </w:rPr>
    </w:lvl>
    <w:lvl w:ilvl="3" w:tplc="817274DE">
      <w:start w:val="1"/>
      <w:numFmt w:val="bullet"/>
      <w:lvlText w:val=""/>
      <w:lvlJc w:val="left"/>
      <w:pPr>
        <w:ind w:left="2880" w:hanging="360"/>
      </w:pPr>
      <w:rPr>
        <w:rFonts w:ascii="Symbol" w:hAnsi="Symbol" w:hint="default"/>
      </w:rPr>
    </w:lvl>
    <w:lvl w:ilvl="4" w:tplc="C9182F86">
      <w:start w:val="1"/>
      <w:numFmt w:val="bullet"/>
      <w:lvlText w:val="o"/>
      <w:lvlJc w:val="left"/>
      <w:pPr>
        <w:ind w:left="3600" w:hanging="360"/>
      </w:pPr>
      <w:rPr>
        <w:rFonts w:ascii="Courier New" w:hAnsi="Courier New" w:hint="default"/>
      </w:rPr>
    </w:lvl>
    <w:lvl w:ilvl="5" w:tplc="99A49AC2">
      <w:start w:val="1"/>
      <w:numFmt w:val="bullet"/>
      <w:lvlText w:val=""/>
      <w:lvlJc w:val="left"/>
      <w:pPr>
        <w:ind w:left="4320" w:hanging="360"/>
      </w:pPr>
      <w:rPr>
        <w:rFonts w:ascii="Wingdings" w:hAnsi="Wingdings" w:hint="default"/>
      </w:rPr>
    </w:lvl>
    <w:lvl w:ilvl="6" w:tplc="B2445EC6">
      <w:start w:val="1"/>
      <w:numFmt w:val="bullet"/>
      <w:lvlText w:val=""/>
      <w:lvlJc w:val="left"/>
      <w:pPr>
        <w:ind w:left="5040" w:hanging="360"/>
      </w:pPr>
      <w:rPr>
        <w:rFonts w:ascii="Symbol" w:hAnsi="Symbol" w:hint="default"/>
      </w:rPr>
    </w:lvl>
    <w:lvl w:ilvl="7" w:tplc="66D2F98C">
      <w:start w:val="1"/>
      <w:numFmt w:val="bullet"/>
      <w:lvlText w:val="o"/>
      <w:lvlJc w:val="left"/>
      <w:pPr>
        <w:ind w:left="5760" w:hanging="360"/>
      </w:pPr>
      <w:rPr>
        <w:rFonts w:ascii="Courier New" w:hAnsi="Courier New" w:hint="default"/>
      </w:rPr>
    </w:lvl>
    <w:lvl w:ilvl="8" w:tplc="FB2E9E8A">
      <w:start w:val="1"/>
      <w:numFmt w:val="bullet"/>
      <w:lvlText w:val=""/>
      <w:lvlJc w:val="left"/>
      <w:pPr>
        <w:ind w:left="6480" w:hanging="360"/>
      </w:pPr>
      <w:rPr>
        <w:rFonts w:ascii="Wingdings" w:hAnsi="Wingdings" w:hint="default"/>
      </w:rPr>
    </w:lvl>
  </w:abstractNum>
  <w:abstractNum w:abstractNumId="7" w15:restartNumberingAfterBreak="0">
    <w:nsid w:val="5F812A03"/>
    <w:multiLevelType w:val="hybridMultilevel"/>
    <w:tmpl w:val="3080119E"/>
    <w:lvl w:ilvl="0" w:tplc="24A8CE46">
      <w:start w:val="1"/>
      <w:numFmt w:val="bullet"/>
      <w:lvlText w:val=""/>
      <w:lvlJc w:val="left"/>
      <w:pPr>
        <w:ind w:left="720" w:hanging="360"/>
      </w:pPr>
      <w:rPr>
        <w:rFonts w:ascii="Symbol" w:hAnsi="Symbol" w:hint="default"/>
      </w:rPr>
    </w:lvl>
    <w:lvl w:ilvl="1" w:tplc="E65282C8">
      <w:start w:val="1"/>
      <w:numFmt w:val="bullet"/>
      <w:lvlText w:val="o"/>
      <w:lvlJc w:val="left"/>
      <w:pPr>
        <w:ind w:left="1440" w:hanging="360"/>
      </w:pPr>
      <w:rPr>
        <w:rFonts w:ascii="Courier New" w:hAnsi="Courier New" w:hint="default"/>
      </w:rPr>
    </w:lvl>
    <w:lvl w:ilvl="2" w:tplc="9F5E8598">
      <w:start w:val="1"/>
      <w:numFmt w:val="bullet"/>
      <w:lvlText w:val=""/>
      <w:lvlJc w:val="left"/>
      <w:pPr>
        <w:ind w:left="2160" w:hanging="360"/>
      </w:pPr>
      <w:rPr>
        <w:rFonts w:ascii="Wingdings" w:hAnsi="Wingdings" w:hint="default"/>
      </w:rPr>
    </w:lvl>
    <w:lvl w:ilvl="3" w:tplc="ADB43F5A">
      <w:start w:val="1"/>
      <w:numFmt w:val="bullet"/>
      <w:lvlText w:val=""/>
      <w:lvlJc w:val="left"/>
      <w:pPr>
        <w:ind w:left="2880" w:hanging="360"/>
      </w:pPr>
      <w:rPr>
        <w:rFonts w:ascii="Symbol" w:hAnsi="Symbol" w:hint="default"/>
      </w:rPr>
    </w:lvl>
    <w:lvl w:ilvl="4" w:tplc="B8761E50">
      <w:start w:val="1"/>
      <w:numFmt w:val="bullet"/>
      <w:lvlText w:val="o"/>
      <w:lvlJc w:val="left"/>
      <w:pPr>
        <w:ind w:left="3600" w:hanging="360"/>
      </w:pPr>
      <w:rPr>
        <w:rFonts w:ascii="Courier New" w:hAnsi="Courier New" w:hint="default"/>
      </w:rPr>
    </w:lvl>
    <w:lvl w:ilvl="5" w:tplc="4D785D4A">
      <w:start w:val="1"/>
      <w:numFmt w:val="bullet"/>
      <w:lvlText w:val=""/>
      <w:lvlJc w:val="left"/>
      <w:pPr>
        <w:ind w:left="4320" w:hanging="360"/>
      </w:pPr>
      <w:rPr>
        <w:rFonts w:ascii="Wingdings" w:hAnsi="Wingdings" w:hint="default"/>
      </w:rPr>
    </w:lvl>
    <w:lvl w:ilvl="6" w:tplc="70F854E2">
      <w:start w:val="1"/>
      <w:numFmt w:val="bullet"/>
      <w:lvlText w:val=""/>
      <w:lvlJc w:val="left"/>
      <w:pPr>
        <w:ind w:left="5040" w:hanging="360"/>
      </w:pPr>
      <w:rPr>
        <w:rFonts w:ascii="Symbol" w:hAnsi="Symbol" w:hint="default"/>
      </w:rPr>
    </w:lvl>
    <w:lvl w:ilvl="7" w:tplc="EE98DA64">
      <w:start w:val="1"/>
      <w:numFmt w:val="bullet"/>
      <w:lvlText w:val="o"/>
      <w:lvlJc w:val="left"/>
      <w:pPr>
        <w:ind w:left="5760" w:hanging="360"/>
      </w:pPr>
      <w:rPr>
        <w:rFonts w:ascii="Courier New" w:hAnsi="Courier New" w:hint="default"/>
      </w:rPr>
    </w:lvl>
    <w:lvl w:ilvl="8" w:tplc="B038E88C">
      <w:start w:val="1"/>
      <w:numFmt w:val="bullet"/>
      <w:lvlText w:val=""/>
      <w:lvlJc w:val="left"/>
      <w:pPr>
        <w:ind w:left="6480" w:hanging="360"/>
      </w:pPr>
      <w:rPr>
        <w:rFonts w:ascii="Wingdings" w:hAnsi="Wingdings" w:hint="default"/>
      </w:rPr>
    </w:lvl>
  </w:abstractNum>
  <w:abstractNum w:abstractNumId="8" w15:restartNumberingAfterBreak="0">
    <w:nsid w:val="6F8F6183"/>
    <w:multiLevelType w:val="hybridMultilevel"/>
    <w:tmpl w:val="667C0B5E"/>
    <w:lvl w:ilvl="0" w:tplc="607AB982">
      <w:start w:val="1"/>
      <w:numFmt w:val="bullet"/>
      <w:lvlText w:val=""/>
      <w:lvlJc w:val="left"/>
      <w:pPr>
        <w:ind w:left="720" w:hanging="360"/>
      </w:pPr>
      <w:rPr>
        <w:rFonts w:ascii="Symbol" w:hAnsi="Symbol" w:hint="default"/>
      </w:rPr>
    </w:lvl>
    <w:lvl w:ilvl="1" w:tplc="5274C60C">
      <w:start w:val="1"/>
      <w:numFmt w:val="bullet"/>
      <w:lvlText w:val="o"/>
      <w:lvlJc w:val="left"/>
      <w:pPr>
        <w:ind w:left="1440" w:hanging="360"/>
      </w:pPr>
      <w:rPr>
        <w:rFonts w:ascii="Courier New" w:hAnsi="Courier New" w:hint="default"/>
      </w:rPr>
    </w:lvl>
    <w:lvl w:ilvl="2" w:tplc="7436D620">
      <w:start w:val="1"/>
      <w:numFmt w:val="bullet"/>
      <w:lvlText w:val=""/>
      <w:lvlJc w:val="left"/>
      <w:pPr>
        <w:ind w:left="2160" w:hanging="360"/>
      </w:pPr>
      <w:rPr>
        <w:rFonts w:ascii="Wingdings" w:hAnsi="Wingdings" w:hint="default"/>
      </w:rPr>
    </w:lvl>
    <w:lvl w:ilvl="3" w:tplc="0FD48698">
      <w:start w:val="1"/>
      <w:numFmt w:val="bullet"/>
      <w:lvlText w:val=""/>
      <w:lvlJc w:val="left"/>
      <w:pPr>
        <w:ind w:left="2880" w:hanging="360"/>
      </w:pPr>
      <w:rPr>
        <w:rFonts w:ascii="Symbol" w:hAnsi="Symbol" w:hint="default"/>
      </w:rPr>
    </w:lvl>
    <w:lvl w:ilvl="4" w:tplc="FC76F6C4">
      <w:start w:val="1"/>
      <w:numFmt w:val="bullet"/>
      <w:lvlText w:val="o"/>
      <w:lvlJc w:val="left"/>
      <w:pPr>
        <w:ind w:left="3600" w:hanging="360"/>
      </w:pPr>
      <w:rPr>
        <w:rFonts w:ascii="Courier New" w:hAnsi="Courier New" w:hint="default"/>
      </w:rPr>
    </w:lvl>
    <w:lvl w:ilvl="5" w:tplc="697E7AE8">
      <w:start w:val="1"/>
      <w:numFmt w:val="bullet"/>
      <w:lvlText w:val=""/>
      <w:lvlJc w:val="left"/>
      <w:pPr>
        <w:ind w:left="4320" w:hanging="360"/>
      </w:pPr>
      <w:rPr>
        <w:rFonts w:ascii="Wingdings" w:hAnsi="Wingdings" w:hint="default"/>
      </w:rPr>
    </w:lvl>
    <w:lvl w:ilvl="6" w:tplc="A1920A90">
      <w:start w:val="1"/>
      <w:numFmt w:val="bullet"/>
      <w:lvlText w:val=""/>
      <w:lvlJc w:val="left"/>
      <w:pPr>
        <w:ind w:left="5040" w:hanging="360"/>
      </w:pPr>
      <w:rPr>
        <w:rFonts w:ascii="Symbol" w:hAnsi="Symbol" w:hint="default"/>
      </w:rPr>
    </w:lvl>
    <w:lvl w:ilvl="7" w:tplc="9836D1B4">
      <w:start w:val="1"/>
      <w:numFmt w:val="bullet"/>
      <w:lvlText w:val="o"/>
      <w:lvlJc w:val="left"/>
      <w:pPr>
        <w:ind w:left="5760" w:hanging="360"/>
      </w:pPr>
      <w:rPr>
        <w:rFonts w:ascii="Courier New" w:hAnsi="Courier New" w:hint="default"/>
      </w:rPr>
    </w:lvl>
    <w:lvl w:ilvl="8" w:tplc="9722A228">
      <w:start w:val="1"/>
      <w:numFmt w:val="bullet"/>
      <w:lvlText w:val=""/>
      <w:lvlJc w:val="left"/>
      <w:pPr>
        <w:ind w:left="6480" w:hanging="360"/>
      </w:pPr>
      <w:rPr>
        <w:rFonts w:ascii="Wingdings" w:hAnsi="Wingdings" w:hint="default"/>
      </w:rPr>
    </w:lvl>
  </w:abstractNum>
  <w:num w:numId="1" w16cid:durableId="774405599">
    <w:abstractNumId w:val="6"/>
  </w:num>
  <w:num w:numId="2" w16cid:durableId="1778480306">
    <w:abstractNumId w:val="2"/>
  </w:num>
  <w:num w:numId="3" w16cid:durableId="710808858">
    <w:abstractNumId w:val="5"/>
  </w:num>
  <w:num w:numId="4" w16cid:durableId="1071125094">
    <w:abstractNumId w:val="8"/>
  </w:num>
  <w:num w:numId="5" w16cid:durableId="97875441">
    <w:abstractNumId w:val="7"/>
  </w:num>
  <w:num w:numId="6" w16cid:durableId="822697574">
    <w:abstractNumId w:val="4"/>
  </w:num>
  <w:num w:numId="7" w16cid:durableId="1484740428">
    <w:abstractNumId w:val="0"/>
  </w:num>
  <w:num w:numId="8" w16cid:durableId="742991079">
    <w:abstractNumId w:val="1"/>
  </w:num>
  <w:num w:numId="9" w16cid:durableId="2054649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8B"/>
    <w:rsid w:val="00064951"/>
    <w:rsid w:val="00077D93"/>
    <w:rsid w:val="00086887"/>
    <w:rsid w:val="00152D0C"/>
    <w:rsid w:val="001C191A"/>
    <w:rsid w:val="0029777C"/>
    <w:rsid w:val="003442B5"/>
    <w:rsid w:val="003777A2"/>
    <w:rsid w:val="00397CAD"/>
    <w:rsid w:val="003C5127"/>
    <w:rsid w:val="0041542F"/>
    <w:rsid w:val="00454A07"/>
    <w:rsid w:val="00474B86"/>
    <w:rsid w:val="00486515"/>
    <w:rsid w:val="004B40E7"/>
    <w:rsid w:val="004E2C95"/>
    <w:rsid w:val="0051043D"/>
    <w:rsid w:val="005B2CF6"/>
    <w:rsid w:val="005D7615"/>
    <w:rsid w:val="006006C2"/>
    <w:rsid w:val="0061156A"/>
    <w:rsid w:val="00637858"/>
    <w:rsid w:val="00696590"/>
    <w:rsid w:val="006D15F3"/>
    <w:rsid w:val="00701797"/>
    <w:rsid w:val="0072576C"/>
    <w:rsid w:val="00744F92"/>
    <w:rsid w:val="007F768B"/>
    <w:rsid w:val="00863FCB"/>
    <w:rsid w:val="008F0C00"/>
    <w:rsid w:val="009A4E38"/>
    <w:rsid w:val="009F5F6A"/>
    <w:rsid w:val="00A30D13"/>
    <w:rsid w:val="00A42AD6"/>
    <w:rsid w:val="00AE6BD2"/>
    <w:rsid w:val="00B46A19"/>
    <w:rsid w:val="00BA2E5F"/>
    <w:rsid w:val="00C11EF5"/>
    <w:rsid w:val="00C121FB"/>
    <w:rsid w:val="00C36380"/>
    <w:rsid w:val="00C4265A"/>
    <w:rsid w:val="00C65109"/>
    <w:rsid w:val="00C73F57"/>
    <w:rsid w:val="00CD5FDE"/>
    <w:rsid w:val="00D23AA1"/>
    <w:rsid w:val="00D3067C"/>
    <w:rsid w:val="00D73546"/>
    <w:rsid w:val="00E33958"/>
    <w:rsid w:val="00E4046A"/>
    <w:rsid w:val="00E9414B"/>
    <w:rsid w:val="00EA79B7"/>
    <w:rsid w:val="00EF31B9"/>
    <w:rsid w:val="00F162BA"/>
    <w:rsid w:val="00F667EF"/>
    <w:rsid w:val="00FE1A0C"/>
    <w:rsid w:val="00FE40BA"/>
    <w:rsid w:val="00FE54AB"/>
    <w:rsid w:val="01E60426"/>
    <w:rsid w:val="021C1B2F"/>
    <w:rsid w:val="04DC719C"/>
    <w:rsid w:val="096DB3D4"/>
    <w:rsid w:val="0AA9B470"/>
    <w:rsid w:val="0ACE6E44"/>
    <w:rsid w:val="0D312E06"/>
    <w:rsid w:val="0DB01EC3"/>
    <w:rsid w:val="13C075CC"/>
    <w:rsid w:val="16EF3587"/>
    <w:rsid w:val="1801AC18"/>
    <w:rsid w:val="1FCE05DE"/>
    <w:rsid w:val="210BE0EA"/>
    <w:rsid w:val="230D36D7"/>
    <w:rsid w:val="23D0362E"/>
    <w:rsid w:val="27F856FF"/>
    <w:rsid w:val="2963D5BE"/>
    <w:rsid w:val="29713A76"/>
    <w:rsid w:val="2CB26A82"/>
    <w:rsid w:val="30989BD5"/>
    <w:rsid w:val="31B5E9EC"/>
    <w:rsid w:val="31E7FCD7"/>
    <w:rsid w:val="32128BE8"/>
    <w:rsid w:val="35DC5395"/>
    <w:rsid w:val="35F0EE17"/>
    <w:rsid w:val="369778DC"/>
    <w:rsid w:val="388C7F38"/>
    <w:rsid w:val="3C87A8FC"/>
    <w:rsid w:val="3DAC9530"/>
    <w:rsid w:val="3ED9FBDB"/>
    <w:rsid w:val="41E43B3E"/>
    <w:rsid w:val="44490943"/>
    <w:rsid w:val="4618DAAE"/>
    <w:rsid w:val="48E437AE"/>
    <w:rsid w:val="4A22A50F"/>
    <w:rsid w:val="4A52C914"/>
    <w:rsid w:val="560731AF"/>
    <w:rsid w:val="58AA40DB"/>
    <w:rsid w:val="59F26B83"/>
    <w:rsid w:val="5AEA3923"/>
    <w:rsid w:val="5D2211AC"/>
    <w:rsid w:val="5DD91975"/>
    <w:rsid w:val="5FBD7D73"/>
    <w:rsid w:val="6336C02B"/>
    <w:rsid w:val="650408E3"/>
    <w:rsid w:val="673FBA48"/>
    <w:rsid w:val="69DCBBBC"/>
    <w:rsid w:val="6D0B0FEF"/>
    <w:rsid w:val="78EC61EA"/>
    <w:rsid w:val="7B6DD80B"/>
    <w:rsid w:val="7C335210"/>
    <w:rsid w:val="7F235662"/>
    <w:rsid w:val="7FA6E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0554"/>
  <w15:docId w15:val="{0AA285E9-6EDB-4C90-9B1E-C8667EDA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68B"/>
    <w:rPr>
      <w:rFonts w:ascii="Tahoma" w:hAnsi="Tahoma" w:cs="Tahoma"/>
      <w:sz w:val="16"/>
      <w:szCs w:val="16"/>
    </w:rPr>
  </w:style>
  <w:style w:type="character" w:styleId="Hyperlink">
    <w:name w:val="Hyperlink"/>
    <w:basedOn w:val="DefaultParagraphFont"/>
    <w:uiPriority w:val="99"/>
    <w:unhideWhenUsed/>
    <w:rsid w:val="00FE54AB"/>
    <w:rPr>
      <w:color w:val="0000FF" w:themeColor="hyperlink"/>
      <w:u w:val="single"/>
    </w:rPr>
  </w:style>
  <w:style w:type="paragraph" w:styleId="Header">
    <w:name w:val="header"/>
    <w:basedOn w:val="Normal"/>
    <w:link w:val="HeaderChar"/>
    <w:uiPriority w:val="99"/>
    <w:unhideWhenUsed/>
    <w:rsid w:val="00A30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D13"/>
  </w:style>
  <w:style w:type="paragraph" w:styleId="Footer">
    <w:name w:val="footer"/>
    <w:basedOn w:val="Normal"/>
    <w:link w:val="FooterChar"/>
    <w:uiPriority w:val="99"/>
    <w:unhideWhenUsed/>
    <w:rsid w:val="00A30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D13"/>
  </w:style>
  <w:style w:type="paragraph" w:styleId="ListParagraph">
    <w:name w:val="List Paragraph"/>
    <w:basedOn w:val="Normal"/>
    <w:uiPriority w:val="34"/>
    <w:qFormat/>
    <w:rsid w:val="23D0362E"/>
    <w:pPr>
      <w:ind w:left="720"/>
      <w:contextualSpacing/>
    </w:pPr>
  </w:style>
  <w:style w:type="character" w:styleId="Emphasis">
    <w:name w:val="Emphasis"/>
    <w:basedOn w:val="DefaultParagraphFont"/>
    <w:uiPriority w:val="20"/>
    <w:qFormat/>
    <w:rsid w:val="23D036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98886e-eb21-4b7d-b279-1e6849512ac7" xsi:nil="true"/>
    <lcf76f155ced4ddcb4097134ff3c332f xmlns="2ec427f2-0270-4c1f-a844-3ff07b02b882">
      <Terms xmlns="http://schemas.microsoft.com/office/infopath/2007/PartnerControls"/>
    </lcf76f155ced4ddcb4097134ff3c332f>
    <Notes xmlns="2ec427f2-0270-4c1f-a844-3ff07b02b8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C209080E33A43992EB31DEAC4E459" ma:contentTypeVersion="25" ma:contentTypeDescription="Create a new document." ma:contentTypeScope="" ma:versionID="5914fb8c8919f0a2865a8f30b72037f2">
  <xsd:schema xmlns:xsd="http://www.w3.org/2001/XMLSchema" xmlns:xs="http://www.w3.org/2001/XMLSchema" xmlns:p="http://schemas.microsoft.com/office/2006/metadata/properties" xmlns:ns2="2ec427f2-0270-4c1f-a844-3ff07b02b882" xmlns:ns3="5898886e-eb21-4b7d-b279-1e6849512ac7" targetNamespace="http://schemas.microsoft.com/office/2006/metadata/properties" ma:root="true" ma:fieldsID="065133ccdccd6971d0b21e15d08500de" ns2:_="" ns3:_="">
    <xsd:import namespace="2ec427f2-0270-4c1f-a844-3ff07b02b882"/>
    <xsd:import namespace="5898886e-eb21-4b7d-b279-1e6849512a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27f2-0270-4c1f-a844-3ff07b02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35482-3308-428f-9f15-b5cfe98ab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Add a note for yourself or other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8886e-eb21-4b7d-b279-1e6849512a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e3418d-30f8-4e7f-886f-fc68c67012b5}" ma:internalName="TaxCatchAll" ma:showField="CatchAllData" ma:web="5898886e-eb21-4b7d-b279-1e684951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89F6C-3AB5-46AA-9CFF-9FCDD99BEB1B}">
  <ds:schemaRefs>
    <ds:schemaRef ds:uri="http://schemas.microsoft.com/office/2006/metadata/properties"/>
    <ds:schemaRef ds:uri="http://schemas.microsoft.com/office/infopath/2007/PartnerControls"/>
    <ds:schemaRef ds:uri="5898886e-eb21-4b7d-b279-1e6849512ac7"/>
    <ds:schemaRef ds:uri="2ec427f2-0270-4c1f-a844-3ff07b02b882"/>
  </ds:schemaRefs>
</ds:datastoreItem>
</file>

<file path=customXml/itemProps2.xml><?xml version="1.0" encoding="utf-8"?>
<ds:datastoreItem xmlns:ds="http://schemas.openxmlformats.org/officeDocument/2006/customXml" ds:itemID="{8766D4E2-358E-4491-BFD8-9381FE0D2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427f2-0270-4c1f-a844-3ff07b02b882"/>
    <ds:schemaRef ds:uri="5898886e-eb21-4b7d-b279-1e6849512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C3DE2-28DC-4BA0-BCB0-51A5B0302F27}">
  <ds:schemaRefs>
    <ds:schemaRef ds:uri="http://schemas.microsoft.com/sharepoint/v3/contenttype/forms"/>
  </ds:schemaRefs>
</ds:datastoreItem>
</file>

<file path=customXml/itemProps4.xml><?xml version="1.0" encoding="utf-8"?>
<ds:datastoreItem xmlns:ds="http://schemas.openxmlformats.org/officeDocument/2006/customXml" ds:itemID="{9C68AB25-3FD2-48CB-AB43-21F5DD47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4087</Characters>
  <Application>Microsoft Office Word</Application>
  <DocSecurity>0</DocSecurity>
  <Lines>34</Lines>
  <Paragraphs>9</Paragraphs>
  <ScaleCrop>false</ScaleCrop>
  <Company>City of Pittsfield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Michael</dc:creator>
  <cp:lastModifiedBy>Lesley Kimball</cp:lastModifiedBy>
  <cp:revision>3</cp:revision>
  <cp:lastPrinted>2016-05-23T14:04:00Z</cp:lastPrinted>
  <dcterms:created xsi:type="dcterms:W3CDTF">2026-03-17T13:33:00Z</dcterms:created>
  <dcterms:modified xsi:type="dcterms:W3CDTF">2026-03-17T13:37:00Z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0x010100871C209080E33A43992EB31DEAC4E459</vt:lpwstr>
  </property>
  <property fmtid="{D5CDD505-2E9C-101B-9397-08002B2CF9AE}" pid="3" name="MediaServiceImageTags">
    <vt:lpwstr/>
  </property>
</Properties>
</file>